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28"/>
          <w:szCs w:val="28"/>
        </w:rPr>
      </w:pPr>
      <w:r w:rsidDel="00000000" w:rsidR="00000000" w:rsidRPr="00000000">
        <w:rPr>
          <w:b w:val="1"/>
          <w:bCs w:val="1"/>
          <w:sz w:val="28"/>
          <w:szCs w:val="28"/>
          <w:rtl w:val="0"/>
        </w:rPr>
        <w:t xml:space="preserve">Business Continuity and Disaster Recovery Policy</w:t>
      </w:r>
    </w:p>
    <w:p w:rsidR="00000000" w:rsidDel="00000000" w:rsidP="00000000" w:rsidRDefault="00000000" w:rsidRPr="00000000" w14:paraId="00000002">
      <w:pPr>
        <w:rPr>
          <w:b w:val="1"/>
          <w:bCs w:val="1"/>
        </w:rPr>
      </w:pPr>
      <w:r w:rsidDel="00000000" w:rsidR="00000000" w:rsidRPr="00000000">
        <w:rPr>
          <w:b w:val="1"/>
          <w:bCs w:val="1"/>
          <w:rtl w:val="0"/>
        </w:rPr>
        <w:t xml:space="preserve">Introduction</w:t>
      </w:r>
    </w:p>
    <w:p w:rsidR="00000000" w:rsidDel="00000000" w:rsidP="00000000" w:rsidRDefault="00000000" w:rsidRPr="00000000" w14:paraId="00000003">
      <w:pPr>
        <w:rPr/>
      </w:pPr>
      <w:r w:rsidDel="00000000" w:rsidR="00000000" w:rsidRPr="00000000">
        <w:rPr>
          <w:rtl w:val="0"/>
        </w:rPr>
        <w:t xml:space="preserve">This policy applies equally across all Supreme Group businesses (hereafter, “the Company”).</w:t>
      </w:r>
    </w:p>
    <w:p w:rsidR="00000000" w:rsidDel="00000000" w:rsidP="00000000" w:rsidRDefault="00000000" w:rsidRPr="00000000" w14:paraId="0000000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ffffff" w:val="clear"/>
        <w:spacing w:after="280" w:before="280" w:line="240" w:lineRule="auto"/>
        <w:ind w:left="360" w:right="0" w:hanging="360"/>
        <w:jc w:val="left"/>
        <w:rPr>
          <w:rFonts w:ascii="Aptos" w:cs="Aptos" w:eastAsia="Aptos" w:hAnsi="Aptos"/>
          <w:b w:val="1"/>
          <w:bCs w:val="1"/>
          <w:i w:val="0"/>
          <w:iCs w:val="0"/>
          <w:smallCaps w:val="0"/>
          <w:strike w:val="0"/>
          <w:color w:val="121926"/>
          <w:sz w:val="22"/>
          <w:szCs w:val="22"/>
          <w:u w:val="none"/>
          <w:shd w:fill="auto" w:val="clear"/>
          <w:vertAlign w:val="baseline"/>
        </w:rPr>
      </w:pPr>
      <w:r w:rsidDel="00000000" w:rsidR="00000000" w:rsidRPr="00000000">
        <w:rPr>
          <w:rFonts w:ascii="Aptos" w:cs="Aptos" w:eastAsia="Aptos" w:hAnsi="Aptos"/>
          <w:b w:val="1"/>
          <w:bCs w:val="1"/>
          <w:i w:val="0"/>
          <w:iCs w:val="0"/>
          <w:smallCaps w:val="0"/>
          <w:strike w:val="0"/>
          <w:color w:val="121926"/>
          <w:sz w:val="22"/>
          <w:szCs w:val="22"/>
          <w:u w:val="none"/>
          <w:shd w:fill="auto" w:val="clear"/>
          <w:vertAlign w:val="baseline"/>
          <w:rtl w:val="0"/>
        </w:rPr>
        <w:t xml:space="preserve">Scope</w:t>
      </w:r>
    </w:p>
    <w:p w:rsidR="00000000" w:rsidDel="00000000" w:rsidP="00000000" w:rsidRDefault="00000000" w:rsidRPr="00000000" w14:paraId="00000005">
      <w:pPr>
        <w:shd w:fill="ffffff" w:val="clear"/>
        <w:spacing w:after="280" w:line="240" w:lineRule="auto"/>
        <w:rPr>
          <w:color w:val="364253"/>
        </w:rPr>
      </w:pPr>
      <w:r w:rsidDel="00000000" w:rsidR="00000000" w:rsidRPr="00000000">
        <w:rPr>
          <w:color w:val="364253"/>
          <w:rtl w:val="0"/>
        </w:rPr>
        <w:t xml:space="preserve">The Company is committed to maintaining the continuity of its business operations and ensuring the safety and wellbeing of its employees in the face of potential disruptions. This Business Continuity and Disaster Recovery (BCP/DR) Policy outlines our approach to managing both localised and widespread crises, considering our remote operations and flexible working conditions.</w:t>
      </w:r>
    </w:p>
    <w:p w:rsidR="00000000" w:rsidDel="00000000" w:rsidP="00000000" w:rsidRDefault="00000000" w:rsidRPr="00000000" w14:paraId="00000006">
      <w:pPr>
        <w:shd w:fill="ffffff" w:val="clear"/>
        <w:spacing w:after="280" w:line="240" w:lineRule="auto"/>
        <w:rPr>
          <w:color w:val="364253"/>
        </w:rPr>
      </w:pPr>
      <w:r w:rsidDel="00000000" w:rsidR="00000000" w:rsidRPr="00000000">
        <w:rPr>
          <w:color w:val="364253"/>
          <w:rtl w:val="0"/>
        </w:rPr>
        <w:t xml:space="preserve">This policy applies to all Company employees. It covers both localised disruptions affecting individual employees or teams, and widespread crises that may impact our entire organisation or multiple regions simultaneously.</w:t>
      </w:r>
    </w:p>
    <w:p w:rsidR="00000000" w:rsidDel="00000000" w:rsidP="00000000" w:rsidRDefault="00000000" w:rsidRPr="00000000" w14:paraId="0000000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ffffff" w:val="clear"/>
        <w:spacing w:after="280" w:before="280" w:line="240" w:lineRule="auto"/>
        <w:ind w:left="360" w:right="0" w:hanging="360"/>
        <w:jc w:val="left"/>
        <w:rPr>
          <w:rFonts w:ascii="Aptos" w:cs="Aptos" w:eastAsia="Aptos" w:hAnsi="Aptos"/>
          <w:b w:val="1"/>
          <w:bCs w:val="1"/>
          <w:i w:val="0"/>
          <w:iCs w:val="0"/>
          <w:smallCaps w:val="0"/>
          <w:strike w:val="0"/>
          <w:color w:val="121926"/>
          <w:sz w:val="22"/>
          <w:szCs w:val="22"/>
          <w:u w:val="none"/>
          <w:shd w:fill="auto" w:val="clear"/>
          <w:vertAlign w:val="baseline"/>
        </w:rPr>
      </w:pPr>
      <w:r w:rsidDel="00000000" w:rsidR="00000000" w:rsidRPr="00000000">
        <w:rPr>
          <w:rFonts w:ascii="Aptos" w:cs="Aptos" w:eastAsia="Aptos" w:hAnsi="Aptos"/>
          <w:b w:val="1"/>
          <w:bCs w:val="1"/>
          <w:i w:val="0"/>
          <w:iCs w:val="0"/>
          <w:smallCaps w:val="0"/>
          <w:strike w:val="0"/>
          <w:color w:val="121926"/>
          <w:sz w:val="22"/>
          <w:szCs w:val="22"/>
          <w:u w:val="none"/>
          <w:shd w:fill="auto" w:val="clear"/>
          <w:vertAlign w:val="baseline"/>
          <w:rtl w:val="0"/>
        </w:rPr>
        <w:t xml:space="preserve">Objectives</w:t>
      </w:r>
    </w:p>
    <w:p w:rsidR="00000000" w:rsidDel="00000000" w:rsidP="00000000" w:rsidRDefault="00000000" w:rsidRPr="00000000" w14:paraId="00000008">
      <w:pPr>
        <w:numPr>
          <w:ilvl w:val="0"/>
          <w:numId w:val="1"/>
        </w:numPr>
        <w:shd w:fill="ffffff" w:val="clear"/>
        <w:spacing w:after="0" w:before="280" w:line="240" w:lineRule="auto"/>
        <w:ind w:left="720" w:hanging="360"/>
        <w:rPr>
          <w:color w:val="364253"/>
        </w:rPr>
      </w:pPr>
      <w:r w:rsidDel="00000000" w:rsidR="00000000" w:rsidRPr="00000000">
        <w:rPr>
          <w:color w:val="364253"/>
          <w:rtl w:val="0"/>
        </w:rPr>
        <w:t xml:space="preserve">Ensure the safety and wellbeing of all Company personnel</w:t>
      </w:r>
    </w:p>
    <w:p w:rsidR="00000000" w:rsidDel="00000000" w:rsidP="00000000" w:rsidRDefault="00000000" w:rsidRPr="00000000" w14:paraId="00000009">
      <w:pPr>
        <w:numPr>
          <w:ilvl w:val="0"/>
          <w:numId w:val="1"/>
        </w:numPr>
        <w:shd w:fill="ffffff" w:val="clear"/>
        <w:spacing w:after="0" w:before="0" w:line="240" w:lineRule="auto"/>
        <w:ind w:left="720" w:hanging="360"/>
        <w:rPr>
          <w:color w:val="364253"/>
        </w:rPr>
      </w:pPr>
      <w:r w:rsidDel="00000000" w:rsidR="00000000" w:rsidRPr="00000000">
        <w:rPr>
          <w:color w:val="364253"/>
          <w:rtl w:val="0"/>
        </w:rPr>
        <w:t xml:space="preserve">Maintain critical business functions during and after a disruptive event</w:t>
      </w:r>
    </w:p>
    <w:p w:rsidR="00000000" w:rsidDel="00000000" w:rsidP="00000000" w:rsidRDefault="00000000" w:rsidRPr="00000000" w14:paraId="0000000A">
      <w:pPr>
        <w:numPr>
          <w:ilvl w:val="0"/>
          <w:numId w:val="1"/>
        </w:numPr>
        <w:shd w:fill="ffffff" w:val="clear"/>
        <w:spacing w:after="0" w:before="0" w:line="240" w:lineRule="auto"/>
        <w:ind w:left="720" w:hanging="360"/>
        <w:rPr>
          <w:color w:val="364253"/>
        </w:rPr>
      </w:pPr>
      <w:r w:rsidDel="00000000" w:rsidR="00000000" w:rsidRPr="00000000">
        <w:rPr>
          <w:color w:val="364253"/>
          <w:rtl w:val="0"/>
        </w:rPr>
        <w:t xml:space="preserve">Protect the Company’s data, assets, and reputation</w:t>
      </w:r>
    </w:p>
    <w:p w:rsidR="00000000" w:rsidDel="00000000" w:rsidP="00000000" w:rsidRDefault="00000000" w:rsidRPr="00000000" w14:paraId="0000000B">
      <w:pPr>
        <w:numPr>
          <w:ilvl w:val="0"/>
          <w:numId w:val="1"/>
        </w:numPr>
        <w:shd w:fill="ffffff" w:val="clear"/>
        <w:spacing w:after="0" w:before="0" w:line="240" w:lineRule="auto"/>
        <w:ind w:left="720" w:hanging="360"/>
        <w:rPr>
          <w:color w:val="364253"/>
        </w:rPr>
      </w:pPr>
      <w:r w:rsidDel="00000000" w:rsidR="00000000" w:rsidRPr="00000000">
        <w:rPr>
          <w:color w:val="364253"/>
          <w:rtl w:val="0"/>
        </w:rPr>
        <w:t xml:space="preserve">Comply with legal, regulatory, and contractual obligations</w:t>
      </w:r>
    </w:p>
    <w:p w:rsidR="00000000" w:rsidDel="00000000" w:rsidP="00000000" w:rsidRDefault="00000000" w:rsidRPr="00000000" w14:paraId="0000000C">
      <w:pPr>
        <w:numPr>
          <w:ilvl w:val="0"/>
          <w:numId w:val="1"/>
        </w:numPr>
        <w:shd w:fill="ffffff" w:val="clear"/>
        <w:spacing w:after="0" w:before="0" w:line="240" w:lineRule="auto"/>
        <w:ind w:left="720" w:hanging="360"/>
        <w:rPr>
          <w:color w:val="364253"/>
        </w:rPr>
      </w:pPr>
      <w:r w:rsidDel="00000000" w:rsidR="00000000" w:rsidRPr="00000000">
        <w:rPr>
          <w:color w:val="364253"/>
          <w:rtl w:val="0"/>
        </w:rPr>
        <w:t xml:space="preserve">Minimise financial losses and business disruptions</w:t>
      </w:r>
    </w:p>
    <w:p w:rsidR="00000000" w:rsidDel="00000000" w:rsidP="00000000" w:rsidRDefault="00000000" w:rsidRPr="00000000" w14:paraId="0000000D">
      <w:pPr>
        <w:shd w:fill="ffffff" w:val="clear"/>
        <w:spacing w:after="280" w:before="280" w:line="240" w:lineRule="auto"/>
        <w:rPr>
          <w:b w:val="1"/>
          <w:bCs w:val="1"/>
          <w:color w:val="121926"/>
        </w:rPr>
      </w:pPr>
      <w:r w:rsidDel="00000000" w:rsidR="00000000" w:rsidRPr="00000000">
        <w:rPr>
          <w:b w:val="1"/>
          <w:bCs w:val="1"/>
          <w:color w:val="121926"/>
          <w:rtl w:val="0"/>
        </w:rPr>
        <w:t xml:space="preserve">3. Risk Assessment and Business Impact Analysis</w:t>
      </w:r>
    </w:p>
    <w:p w:rsidR="00000000" w:rsidDel="00000000" w:rsidP="00000000" w:rsidRDefault="00000000" w:rsidRPr="00000000" w14:paraId="0000000E">
      <w:pPr>
        <w:shd w:fill="ffffff" w:val="clear"/>
        <w:spacing w:after="120" w:line="240" w:lineRule="auto"/>
        <w:rPr>
          <w:color w:val="364253"/>
        </w:rPr>
      </w:pPr>
      <w:r w:rsidDel="00000000" w:rsidR="00000000" w:rsidRPr="00000000">
        <w:rPr>
          <w:color w:val="364253"/>
          <w:rtl w:val="0"/>
        </w:rPr>
        <w:t xml:space="preserve">3.1 The Company will conduct an annual strategic risk assessment to identify potential threats to business continuity, including but not limited to:</w:t>
      </w:r>
    </w:p>
    <w:p w:rsidR="00000000" w:rsidDel="00000000" w:rsidP="00000000" w:rsidRDefault="00000000" w:rsidRPr="00000000" w14:paraId="0000000F">
      <w:pPr>
        <w:numPr>
          <w:ilvl w:val="0"/>
          <w:numId w:val="11"/>
        </w:numPr>
        <w:shd w:fill="ffffff" w:val="clear"/>
        <w:spacing w:after="0" w:line="240" w:lineRule="auto"/>
        <w:ind w:left="720" w:hanging="360"/>
        <w:rPr>
          <w:color w:val="364253"/>
        </w:rPr>
      </w:pPr>
      <w:r w:rsidDel="00000000" w:rsidR="00000000" w:rsidRPr="00000000">
        <w:rPr>
          <w:color w:val="364253"/>
          <w:rtl w:val="0"/>
        </w:rPr>
        <w:t xml:space="preserve">Cybersecurity incidents</w:t>
      </w:r>
    </w:p>
    <w:p w:rsidR="00000000" w:rsidDel="00000000" w:rsidP="00000000" w:rsidRDefault="00000000" w:rsidRPr="00000000" w14:paraId="00000010">
      <w:pPr>
        <w:numPr>
          <w:ilvl w:val="0"/>
          <w:numId w:val="11"/>
        </w:numPr>
        <w:shd w:fill="ffffff" w:val="clear"/>
        <w:spacing w:after="0" w:before="0" w:line="240" w:lineRule="auto"/>
        <w:ind w:left="720" w:hanging="360"/>
        <w:rPr>
          <w:color w:val="364253"/>
        </w:rPr>
      </w:pPr>
      <w:r w:rsidDel="00000000" w:rsidR="00000000" w:rsidRPr="00000000">
        <w:rPr>
          <w:color w:val="364253"/>
          <w:rtl w:val="0"/>
        </w:rPr>
        <w:t xml:space="preserve">Natural disasters affecting employees' locations</w:t>
      </w:r>
    </w:p>
    <w:p w:rsidR="00000000" w:rsidDel="00000000" w:rsidP="00000000" w:rsidRDefault="00000000" w:rsidRPr="00000000" w14:paraId="00000011">
      <w:pPr>
        <w:numPr>
          <w:ilvl w:val="0"/>
          <w:numId w:val="11"/>
        </w:numPr>
        <w:shd w:fill="ffffff" w:val="clear"/>
        <w:spacing w:after="0" w:before="0" w:line="240" w:lineRule="auto"/>
        <w:ind w:left="720" w:hanging="360"/>
        <w:rPr>
          <w:color w:val="364253"/>
        </w:rPr>
      </w:pPr>
      <w:r w:rsidDel="00000000" w:rsidR="00000000" w:rsidRPr="00000000">
        <w:rPr>
          <w:color w:val="364253"/>
          <w:rtl w:val="0"/>
        </w:rPr>
        <w:t xml:space="preserve">Infrastructure failures (internet, power, etc.)</w:t>
      </w:r>
    </w:p>
    <w:p w:rsidR="00000000" w:rsidDel="00000000" w:rsidP="00000000" w:rsidRDefault="00000000" w:rsidRPr="00000000" w14:paraId="00000012">
      <w:pPr>
        <w:numPr>
          <w:ilvl w:val="0"/>
          <w:numId w:val="11"/>
        </w:numPr>
        <w:shd w:fill="ffffff" w:val="clear"/>
        <w:spacing w:after="0" w:before="0" w:line="240" w:lineRule="auto"/>
        <w:ind w:left="720" w:hanging="360"/>
        <w:rPr>
          <w:color w:val="364253"/>
        </w:rPr>
      </w:pPr>
      <w:r w:rsidDel="00000000" w:rsidR="00000000" w:rsidRPr="00000000">
        <w:rPr>
          <w:color w:val="364253"/>
          <w:rtl w:val="0"/>
        </w:rPr>
        <w:t xml:space="preserve">Pandemics or widespread health crises</w:t>
      </w:r>
    </w:p>
    <w:p w:rsidR="00000000" w:rsidDel="00000000" w:rsidP="00000000" w:rsidRDefault="00000000" w:rsidRPr="00000000" w14:paraId="00000013">
      <w:pPr>
        <w:numPr>
          <w:ilvl w:val="0"/>
          <w:numId w:val="11"/>
        </w:numPr>
        <w:shd w:fill="ffffff" w:val="clear"/>
        <w:spacing w:after="120" w:before="0" w:line="240" w:lineRule="auto"/>
        <w:ind w:left="720" w:hanging="360"/>
        <w:rPr>
          <w:color w:val="364253"/>
        </w:rPr>
      </w:pPr>
      <w:r w:rsidDel="00000000" w:rsidR="00000000" w:rsidRPr="00000000">
        <w:rPr>
          <w:color w:val="364253"/>
          <w:rtl w:val="0"/>
        </w:rPr>
        <w:t xml:space="preserve">Any other not unreasonably foreseeable event or events.</w:t>
      </w:r>
    </w:p>
    <w:p w:rsidR="00000000" w:rsidDel="00000000" w:rsidP="00000000" w:rsidRDefault="00000000" w:rsidRPr="00000000" w14:paraId="00000014">
      <w:pPr>
        <w:shd w:fill="ffffff" w:val="clear"/>
        <w:spacing w:after="120" w:line="240" w:lineRule="auto"/>
        <w:rPr>
          <w:color w:val="364253"/>
        </w:rPr>
      </w:pPr>
      <w:r w:rsidDel="00000000" w:rsidR="00000000" w:rsidRPr="00000000">
        <w:rPr>
          <w:color w:val="364253"/>
          <w:rtl w:val="0"/>
        </w:rPr>
        <w:t xml:space="preserve">3.2  A business impact analysis will be performed to identify:</w:t>
      </w:r>
    </w:p>
    <w:p w:rsidR="00000000" w:rsidDel="00000000" w:rsidP="00000000" w:rsidRDefault="00000000" w:rsidRPr="00000000" w14:paraId="00000015">
      <w:pPr>
        <w:numPr>
          <w:ilvl w:val="0"/>
          <w:numId w:val="14"/>
        </w:numPr>
        <w:shd w:fill="ffffff" w:val="clear"/>
        <w:spacing w:after="0" w:line="240" w:lineRule="auto"/>
        <w:ind w:left="720" w:hanging="360"/>
        <w:rPr>
          <w:color w:val="364253"/>
        </w:rPr>
      </w:pPr>
      <w:r w:rsidDel="00000000" w:rsidR="00000000" w:rsidRPr="00000000">
        <w:rPr>
          <w:color w:val="364253"/>
          <w:rtl w:val="0"/>
        </w:rPr>
        <w:t xml:space="preserve">Critical business functions and their recovery time objectives</w:t>
      </w:r>
    </w:p>
    <w:p w:rsidR="00000000" w:rsidDel="00000000" w:rsidP="00000000" w:rsidRDefault="00000000" w:rsidRPr="00000000" w14:paraId="00000016">
      <w:pPr>
        <w:numPr>
          <w:ilvl w:val="0"/>
          <w:numId w:val="14"/>
        </w:numPr>
        <w:shd w:fill="ffffff" w:val="clear"/>
        <w:spacing w:after="0" w:before="0" w:line="240" w:lineRule="auto"/>
        <w:ind w:left="720" w:hanging="360"/>
        <w:rPr>
          <w:color w:val="364253"/>
        </w:rPr>
      </w:pPr>
      <w:r w:rsidDel="00000000" w:rsidR="00000000" w:rsidRPr="00000000">
        <w:rPr>
          <w:color w:val="364253"/>
          <w:rtl w:val="0"/>
        </w:rPr>
        <w:t xml:space="preserve">Key personnel and their backups</w:t>
      </w:r>
    </w:p>
    <w:p w:rsidR="00000000" w:rsidDel="00000000" w:rsidP="00000000" w:rsidRDefault="00000000" w:rsidRPr="00000000" w14:paraId="00000017">
      <w:pPr>
        <w:numPr>
          <w:ilvl w:val="0"/>
          <w:numId w:val="14"/>
        </w:numPr>
        <w:shd w:fill="ffffff" w:val="clear"/>
        <w:spacing w:after="0" w:before="0" w:line="240" w:lineRule="auto"/>
        <w:ind w:left="720" w:hanging="360"/>
        <w:rPr>
          <w:color w:val="364253"/>
        </w:rPr>
      </w:pPr>
      <w:r w:rsidDel="00000000" w:rsidR="00000000" w:rsidRPr="00000000">
        <w:rPr>
          <w:color w:val="364253"/>
          <w:rtl w:val="0"/>
        </w:rPr>
        <w:t xml:space="preserve">Essential tools and technologies</w:t>
      </w:r>
    </w:p>
    <w:p w:rsidR="00000000" w:rsidDel="00000000" w:rsidP="00000000" w:rsidRDefault="00000000" w:rsidRPr="00000000" w14:paraId="00000018">
      <w:pPr>
        <w:numPr>
          <w:ilvl w:val="0"/>
          <w:numId w:val="14"/>
        </w:numPr>
        <w:shd w:fill="ffffff" w:val="clear"/>
        <w:spacing w:after="0" w:before="0" w:line="240" w:lineRule="auto"/>
        <w:ind w:left="720" w:hanging="360"/>
        <w:rPr>
          <w:color w:val="364253"/>
        </w:rPr>
      </w:pPr>
      <w:r w:rsidDel="00000000" w:rsidR="00000000" w:rsidRPr="00000000">
        <w:rPr>
          <w:color w:val="364253"/>
          <w:rtl w:val="0"/>
        </w:rPr>
        <w:t xml:space="preserve">Critical third-party dependencies</w:t>
      </w:r>
    </w:p>
    <w:p w:rsidR="00000000" w:rsidDel="00000000" w:rsidP="00000000" w:rsidRDefault="00000000" w:rsidRPr="00000000" w14:paraId="00000019">
      <w:pPr>
        <w:shd w:fill="ffffff" w:val="clear"/>
        <w:spacing w:after="120" w:before="280" w:line="240" w:lineRule="auto"/>
        <w:rPr>
          <w:b w:val="1"/>
          <w:bCs w:val="1"/>
          <w:color w:val="121926"/>
        </w:rPr>
      </w:pPr>
      <w:r w:rsidDel="00000000" w:rsidR="00000000" w:rsidRPr="00000000">
        <w:rPr>
          <w:b w:val="1"/>
          <w:bCs w:val="1"/>
          <w:color w:val="121926"/>
          <w:rtl w:val="0"/>
        </w:rPr>
        <w:t xml:space="preserve">4. Business Continuity Strategies</w:t>
      </w:r>
    </w:p>
    <w:p w:rsidR="00000000" w:rsidDel="00000000" w:rsidP="00000000" w:rsidRDefault="00000000" w:rsidRPr="00000000" w14:paraId="0000001A">
      <w:pPr>
        <w:shd w:fill="ffffff" w:val="clear"/>
        <w:spacing w:after="120" w:line="240" w:lineRule="auto"/>
        <w:rPr>
          <w:color w:val="364253"/>
        </w:rPr>
      </w:pPr>
      <w:r w:rsidDel="00000000" w:rsidR="00000000" w:rsidRPr="00000000">
        <w:rPr>
          <w:color w:val="364253"/>
          <w:rtl w:val="0"/>
        </w:rPr>
        <w:t xml:space="preserve">4.1 Remote Work Infrastructure</w:t>
      </w:r>
    </w:p>
    <w:p w:rsidR="00000000" w:rsidDel="00000000" w:rsidP="00000000" w:rsidRDefault="00000000" w:rsidRPr="00000000" w14:paraId="0000001B">
      <w:pPr>
        <w:numPr>
          <w:ilvl w:val="0"/>
          <w:numId w:val="15"/>
        </w:numPr>
        <w:shd w:fill="ffffff" w:val="clear"/>
        <w:spacing w:after="0" w:line="240" w:lineRule="auto"/>
        <w:ind w:left="720" w:hanging="360"/>
        <w:rPr>
          <w:color w:val="364253"/>
        </w:rPr>
      </w:pPr>
      <w:r w:rsidDel="00000000" w:rsidR="00000000" w:rsidRPr="00000000">
        <w:rPr>
          <w:color w:val="364253"/>
          <w:rtl w:val="0"/>
        </w:rPr>
        <w:t xml:space="preserve">Ensure all employees have necessary equipment for remote working</w:t>
      </w:r>
    </w:p>
    <w:p w:rsidR="00000000" w:rsidDel="00000000" w:rsidP="00000000" w:rsidRDefault="00000000" w:rsidRPr="00000000" w14:paraId="0000001C">
      <w:pPr>
        <w:numPr>
          <w:ilvl w:val="0"/>
          <w:numId w:val="15"/>
        </w:numPr>
        <w:shd w:fill="ffffff" w:val="clear"/>
        <w:spacing w:after="0" w:before="0" w:line="240" w:lineRule="auto"/>
        <w:ind w:left="720" w:hanging="360"/>
        <w:rPr>
          <w:color w:val="364253"/>
        </w:rPr>
      </w:pPr>
      <w:r w:rsidDel="00000000" w:rsidR="00000000" w:rsidRPr="00000000">
        <w:rPr>
          <w:color w:val="364253"/>
          <w:rtl w:val="0"/>
        </w:rPr>
        <w:t xml:space="preserve">Maintain redundant cloud-based systems for critical applications</w:t>
      </w:r>
    </w:p>
    <w:p w:rsidR="00000000" w:rsidDel="00000000" w:rsidP="00000000" w:rsidRDefault="00000000" w:rsidRPr="00000000" w14:paraId="0000001D">
      <w:pPr>
        <w:numPr>
          <w:ilvl w:val="0"/>
          <w:numId w:val="15"/>
        </w:numPr>
        <w:shd w:fill="ffffff" w:val="clear"/>
        <w:spacing w:after="240" w:before="0" w:line="240" w:lineRule="auto"/>
        <w:ind w:left="720" w:hanging="360"/>
        <w:rPr>
          <w:color w:val="364253"/>
        </w:rPr>
      </w:pPr>
      <w:r w:rsidDel="00000000" w:rsidR="00000000" w:rsidRPr="00000000">
        <w:rPr>
          <w:color w:val="364253"/>
          <w:rtl w:val="0"/>
        </w:rPr>
        <w:t xml:space="preserve">Provide appropriately secure access for connections to company resources</w:t>
      </w:r>
    </w:p>
    <w:p w:rsidR="00000000" w:rsidDel="00000000" w:rsidP="00000000" w:rsidRDefault="00000000" w:rsidRPr="00000000" w14:paraId="0000001E">
      <w:pPr>
        <w:shd w:fill="ffffff" w:val="clear"/>
        <w:spacing w:after="120" w:line="240" w:lineRule="auto"/>
        <w:rPr>
          <w:color w:val="364253"/>
        </w:rPr>
      </w:pPr>
      <w:r w:rsidDel="00000000" w:rsidR="00000000" w:rsidRPr="00000000">
        <w:rPr>
          <w:color w:val="364253"/>
          <w:rtl w:val="0"/>
        </w:rPr>
        <w:t xml:space="preserve">4.2 Communication</w:t>
      </w:r>
    </w:p>
    <w:p w:rsidR="00000000" w:rsidDel="00000000" w:rsidP="00000000" w:rsidRDefault="00000000" w:rsidRPr="00000000" w14:paraId="0000001F">
      <w:pPr>
        <w:numPr>
          <w:ilvl w:val="0"/>
          <w:numId w:val="16"/>
        </w:numPr>
        <w:shd w:fill="ffffff" w:val="clear"/>
        <w:spacing w:after="0" w:line="240" w:lineRule="auto"/>
        <w:ind w:left="720" w:hanging="360"/>
        <w:rPr>
          <w:color w:val="364253"/>
        </w:rPr>
      </w:pPr>
      <w:r w:rsidDel="00000000" w:rsidR="00000000" w:rsidRPr="00000000">
        <w:rPr>
          <w:color w:val="364253"/>
          <w:rtl w:val="0"/>
        </w:rPr>
        <w:t xml:space="preserve">Establish a crisis communication plan with clear roles and responsibilities</w:t>
      </w:r>
    </w:p>
    <w:p w:rsidR="00000000" w:rsidDel="00000000" w:rsidP="00000000" w:rsidRDefault="00000000" w:rsidRPr="00000000" w14:paraId="00000020">
      <w:pPr>
        <w:numPr>
          <w:ilvl w:val="0"/>
          <w:numId w:val="16"/>
        </w:numPr>
        <w:shd w:fill="ffffff" w:val="clear"/>
        <w:spacing w:after="0" w:before="0" w:line="240" w:lineRule="auto"/>
        <w:ind w:left="720" w:hanging="360"/>
        <w:rPr>
          <w:color w:val="364253"/>
        </w:rPr>
      </w:pPr>
      <w:r w:rsidDel="00000000" w:rsidR="00000000" w:rsidRPr="00000000">
        <w:rPr>
          <w:color w:val="364253"/>
          <w:rtl w:val="0"/>
        </w:rPr>
        <w:t xml:space="preserve">Maintain up-to-date employee contact information</w:t>
      </w:r>
    </w:p>
    <w:p w:rsidR="00000000" w:rsidDel="00000000" w:rsidP="00000000" w:rsidRDefault="00000000" w:rsidRPr="00000000" w14:paraId="00000021">
      <w:pPr>
        <w:numPr>
          <w:ilvl w:val="0"/>
          <w:numId w:val="16"/>
        </w:numPr>
        <w:shd w:fill="ffffff" w:val="clear"/>
        <w:spacing w:after="240" w:before="0" w:line="240" w:lineRule="auto"/>
        <w:ind w:left="720" w:hanging="360"/>
        <w:rPr>
          <w:color w:val="364253"/>
        </w:rPr>
      </w:pPr>
      <w:r w:rsidDel="00000000" w:rsidR="00000000" w:rsidRPr="00000000">
        <w:rPr>
          <w:color w:val="364253"/>
          <w:rtl w:val="0"/>
        </w:rPr>
        <w:t xml:space="preserve">Utilise multiple communication channels (email, messaging apps, telephone)</w:t>
      </w:r>
    </w:p>
    <w:p w:rsidR="00000000" w:rsidDel="00000000" w:rsidP="00000000" w:rsidRDefault="00000000" w:rsidRPr="00000000" w14:paraId="00000022">
      <w:pPr>
        <w:shd w:fill="ffffff" w:val="clear"/>
        <w:spacing w:after="120" w:line="240" w:lineRule="auto"/>
        <w:rPr>
          <w:color w:val="364253"/>
        </w:rPr>
      </w:pPr>
      <w:r w:rsidDel="00000000" w:rsidR="00000000" w:rsidRPr="00000000">
        <w:rPr>
          <w:color w:val="364253"/>
          <w:rtl w:val="0"/>
        </w:rPr>
        <w:t xml:space="preserve">4.3 Data Backup and Recovery</w:t>
      </w:r>
    </w:p>
    <w:p w:rsidR="00000000" w:rsidDel="00000000" w:rsidP="00000000" w:rsidRDefault="00000000" w:rsidRPr="00000000" w14:paraId="00000023">
      <w:pPr>
        <w:numPr>
          <w:ilvl w:val="0"/>
          <w:numId w:val="17"/>
        </w:numPr>
        <w:shd w:fill="ffffff" w:val="clear"/>
        <w:spacing w:after="0" w:line="240" w:lineRule="auto"/>
        <w:ind w:left="720" w:hanging="360"/>
        <w:rPr>
          <w:color w:val="364253"/>
        </w:rPr>
      </w:pPr>
      <w:r w:rsidDel="00000000" w:rsidR="00000000" w:rsidRPr="00000000">
        <w:rPr>
          <w:color w:val="364253"/>
          <w:rtl w:val="0"/>
        </w:rPr>
        <w:t xml:space="preserve">Implement automated, regular backups of all critical data to cloud storage</w:t>
      </w:r>
    </w:p>
    <w:p w:rsidR="00000000" w:rsidDel="00000000" w:rsidP="00000000" w:rsidRDefault="00000000" w:rsidRPr="00000000" w14:paraId="00000024">
      <w:pPr>
        <w:numPr>
          <w:ilvl w:val="0"/>
          <w:numId w:val="17"/>
        </w:numPr>
        <w:shd w:fill="ffffff" w:val="clear"/>
        <w:spacing w:after="0" w:before="0" w:line="240" w:lineRule="auto"/>
        <w:ind w:left="720" w:hanging="360"/>
        <w:rPr>
          <w:color w:val="364253"/>
        </w:rPr>
      </w:pPr>
      <w:r w:rsidDel="00000000" w:rsidR="00000000" w:rsidRPr="00000000">
        <w:rPr>
          <w:color w:val="364253"/>
          <w:rtl w:val="0"/>
        </w:rPr>
        <w:t xml:space="preserve">Ensure data is encrypted both in transit and at rest</w:t>
      </w:r>
    </w:p>
    <w:p w:rsidR="00000000" w:rsidDel="00000000" w:rsidP="00000000" w:rsidRDefault="00000000" w:rsidRPr="00000000" w14:paraId="00000025">
      <w:pPr>
        <w:numPr>
          <w:ilvl w:val="0"/>
          <w:numId w:val="17"/>
        </w:numPr>
        <w:shd w:fill="ffffff" w:val="clear"/>
        <w:spacing w:after="240" w:before="0" w:line="240" w:lineRule="auto"/>
        <w:ind w:left="720" w:hanging="360"/>
        <w:rPr>
          <w:color w:val="364253"/>
        </w:rPr>
      </w:pPr>
      <w:r w:rsidDel="00000000" w:rsidR="00000000" w:rsidRPr="00000000">
        <w:rPr>
          <w:color w:val="364253"/>
          <w:rtl w:val="0"/>
        </w:rPr>
        <w:t xml:space="preserve">Conduct periodic tests of data restoration processes</w:t>
      </w:r>
    </w:p>
    <w:p w:rsidR="00000000" w:rsidDel="00000000" w:rsidP="00000000" w:rsidRDefault="00000000" w:rsidRPr="00000000" w14:paraId="00000026">
      <w:pPr>
        <w:shd w:fill="ffffff" w:val="clear"/>
        <w:spacing w:after="120" w:line="240" w:lineRule="auto"/>
        <w:rPr>
          <w:color w:val="364253"/>
        </w:rPr>
      </w:pPr>
      <w:r w:rsidDel="00000000" w:rsidR="00000000" w:rsidRPr="00000000">
        <w:rPr>
          <w:color w:val="364253"/>
          <w:rtl w:val="0"/>
        </w:rPr>
        <w:t xml:space="preserve">4.4 Third-Party Risk Management</w:t>
      </w:r>
    </w:p>
    <w:p w:rsidR="00000000" w:rsidDel="00000000" w:rsidP="00000000" w:rsidRDefault="00000000" w:rsidRPr="00000000" w14:paraId="00000027">
      <w:pPr>
        <w:numPr>
          <w:ilvl w:val="0"/>
          <w:numId w:val="18"/>
        </w:numPr>
        <w:shd w:fill="ffffff" w:val="clear"/>
        <w:spacing w:after="0" w:line="240" w:lineRule="auto"/>
        <w:ind w:left="720" w:hanging="360"/>
        <w:rPr>
          <w:color w:val="364253"/>
        </w:rPr>
      </w:pPr>
      <w:r w:rsidDel="00000000" w:rsidR="00000000" w:rsidRPr="00000000">
        <w:rPr>
          <w:color w:val="364253"/>
          <w:rtl w:val="0"/>
        </w:rPr>
        <w:t xml:space="preserve">Regularly assess the BCP/DR capabilities of critical vendors and partners</w:t>
      </w:r>
    </w:p>
    <w:p w:rsidR="00000000" w:rsidDel="00000000" w:rsidP="00000000" w:rsidRDefault="00000000" w:rsidRPr="00000000" w14:paraId="00000028">
      <w:pPr>
        <w:numPr>
          <w:ilvl w:val="0"/>
          <w:numId w:val="18"/>
        </w:numPr>
        <w:shd w:fill="ffffff" w:val="clear"/>
        <w:spacing w:after="240" w:before="0" w:line="240" w:lineRule="auto"/>
        <w:ind w:left="720" w:hanging="360"/>
        <w:rPr>
          <w:color w:val="364253"/>
        </w:rPr>
      </w:pPr>
      <w:r w:rsidDel="00000000" w:rsidR="00000000" w:rsidRPr="00000000">
        <w:rPr>
          <w:color w:val="364253"/>
          <w:rtl w:val="0"/>
        </w:rPr>
        <w:t xml:space="preserve">Maintain a list of alternative suppliers for essential services</w:t>
      </w:r>
    </w:p>
    <w:p w:rsidR="00000000" w:rsidDel="00000000" w:rsidP="00000000" w:rsidRDefault="00000000" w:rsidRPr="00000000" w14:paraId="00000029">
      <w:pPr>
        <w:shd w:fill="ffffff" w:val="clear"/>
        <w:spacing w:after="120" w:line="240" w:lineRule="auto"/>
        <w:rPr>
          <w:color w:val="364253"/>
        </w:rPr>
      </w:pPr>
      <w:r w:rsidDel="00000000" w:rsidR="00000000" w:rsidRPr="00000000">
        <w:rPr>
          <w:color w:val="364253"/>
          <w:rtl w:val="0"/>
        </w:rPr>
        <w:t xml:space="preserve">4.5 Financial Resilience</w:t>
      </w:r>
    </w:p>
    <w:p w:rsidR="00000000" w:rsidDel="00000000" w:rsidP="00000000" w:rsidRDefault="00000000" w:rsidRPr="00000000" w14:paraId="0000002A">
      <w:pPr>
        <w:numPr>
          <w:ilvl w:val="0"/>
          <w:numId w:val="19"/>
        </w:numPr>
        <w:shd w:fill="ffffff" w:val="clear"/>
        <w:spacing w:after="0" w:line="240" w:lineRule="auto"/>
        <w:ind w:left="720" w:hanging="360"/>
        <w:rPr>
          <w:color w:val="364253"/>
        </w:rPr>
      </w:pPr>
      <w:r w:rsidDel="00000000" w:rsidR="00000000" w:rsidRPr="00000000">
        <w:rPr>
          <w:color w:val="364253"/>
          <w:rtl w:val="0"/>
        </w:rPr>
        <w:t xml:space="preserve">Maintain adequate cash reserves or credit lines to manage potential disruptions</w:t>
      </w:r>
    </w:p>
    <w:p w:rsidR="00000000" w:rsidDel="00000000" w:rsidP="00000000" w:rsidRDefault="00000000" w:rsidRPr="00000000" w14:paraId="0000002B">
      <w:pPr>
        <w:numPr>
          <w:ilvl w:val="0"/>
          <w:numId w:val="19"/>
        </w:numPr>
        <w:shd w:fill="ffffff" w:val="clear"/>
        <w:spacing w:after="0" w:before="0" w:line="240" w:lineRule="auto"/>
        <w:ind w:left="720" w:hanging="360"/>
        <w:rPr>
          <w:color w:val="364253"/>
        </w:rPr>
      </w:pPr>
      <w:r w:rsidDel="00000000" w:rsidR="00000000" w:rsidRPr="00000000">
        <w:rPr>
          <w:color w:val="364253"/>
          <w:rtl w:val="0"/>
        </w:rPr>
        <w:t xml:space="preserve">Develop strategies for rapid cost reduction if needed</w:t>
      </w:r>
    </w:p>
    <w:p w:rsidR="00000000" w:rsidDel="00000000" w:rsidP="00000000" w:rsidRDefault="00000000" w:rsidRPr="00000000" w14:paraId="0000002C">
      <w:pPr>
        <w:shd w:fill="ffffff" w:val="clear"/>
        <w:spacing w:after="280" w:before="280" w:line="240" w:lineRule="auto"/>
        <w:rPr>
          <w:b w:val="1"/>
          <w:bCs w:val="1"/>
          <w:color w:val="121926"/>
        </w:rPr>
      </w:pPr>
      <w:r w:rsidDel="00000000" w:rsidR="00000000" w:rsidRPr="00000000">
        <w:rPr>
          <w:b w:val="1"/>
          <w:bCs w:val="1"/>
          <w:color w:val="121926"/>
          <w:rtl w:val="0"/>
        </w:rPr>
        <w:t xml:space="preserve">5. Incident Response Procedures</w:t>
      </w:r>
    </w:p>
    <w:p w:rsidR="00000000" w:rsidDel="00000000" w:rsidP="00000000" w:rsidRDefault="00000000" w:rsidRPr="00000000" w14:paraId="0000002D">
      <w:pPr>
        <w:shd w:fill="ffffff" w:val="clear"/>
        <w:spacing w:after="120" w:line="240" w:lineRule="auto"/>
        <w:rPr>
          <w:color w:val="364253"/>
        </w:rPr>
      </w:pPr>
      <w:r w:rsidDel="00000000" w:rsidR="00000000" w:rsidRPr="00000000">
        <w:rPr>
          <w:color w:val="364253"/>
          <w:rtl w:val="0"/>
        </w:rPr>
        <w:t xml:space="preserve">5.1 Incident Classification</w:t>
      </w:r>
    </w:p>
    <w:p w:rsidR="00000000" w:rsidDel="00000000" w:rsidP="00000000" w:rsidRDefault="00000000" w:rsidRPr="00000000" w14:paraId="0000002E">
      <w:pPr>
        <w:numPr>
          <w:ilvl w:val="0"/>
          <w:numId w:val="20"/>
        </w:numPr>
        <w:shd w:fill="ffffff" w:val="clear"/>
        <w:spacing w:after="0" w:line="240" w:lineRule="auto"/>
        <w:ind w:left="720" w:hanging="360"/>
        <w:rPr>
          <w:color w:val="364253"/>
        </w:rPr>
      </w:pPr>
      <w:r w:rsidDel="00000000" w:rsidR="00000000" w:rsidRPr="00000000">
        <w:rPr>
          <w:color w:val="364253"/>
          <w:rtl w:val="0"/>
        </w:rPr>
        <w:t xml:space="preserve">Level 1: Minor incident affecting an individual or small team</w:t>
      </w:r>
    </w:p>
    <w:p w:rsidR="00000000" w:rsidDel="00000000" w:rsidP="00000000" w:rsidRDefault="00000000" w:rsidRPr="00000000" w14:paraId="0000002F">
      <w:pPr>
        <w:numPr>
          <w:ilvl w:val="0"/>
          <w:numId w:val="20"/>
        </w:numPr>
        <w:shd w:fill="ffffff" w:val="clear"/>
        <w:spacing w:after="0" w:before="0" w:line="240" w:lineRule="auto"/>
        <w:ind w:left="720" w:hanging="360"/>
        <w:rPr>
          <w:color w:val="364253"/>
        </w:rPr>
      </w:pPr>
      <w:r w:rsidDel="00000000" w:rsidR="00000000" w:rsidRPr="00000000">
        <w:rPr>
          <w:color w:val="364253"/>
          <w:rtl w:val="0"/>
        </w:rPr>
        <w:t xml:space="preserve">Level 2: Moderate disruption affecting a significant portion of the organisation</w:t>
      </w:r>
    </w:p>
    <w:p w:rsidR="00000000" w:rsidDel="00000000" w:rsidP="00000000" w:rsidRDefault="00000000" w:rsidRPr="00000000" w14:paraId="00000030">
      <w:pPr>
        <w:numPr>
          <w:ilvl w:val="0"/>
          <w:numId w:val="20"/>
        </w:numPr>
        <w:shd w:fill="ffffff" w:val="clear"/>
        <w:spacing w:after="240" w:before="0" w:line="240" w:lineRule="auto"/>
        <w:ind w:left="720" w:hanging="360"/>
        <w:rPr>
          <w:color w:val="364253"/>
        </w:rPr>
      </w:pPr>
      <w:r w:rsidDel="00000000" w:rsidR="00000000" w:rsidRPr="00000000">
        <w:rPr>
          <w:color w:val="364253"/>
          <w:rtl w:val="0"/>
        </w:rPr>
        <w:t xml:space="preserve">Level 3: Major crisis affecting the entire organisation or multiple regions</w:t>
      </w:r>
    </w:p>
    <w:p w:rsidR="00000000" w:rsidDel="00000000" w:rsidP="00000000" w:rsidRDefault="00000000" w:rsidRPr="00000000" w14:paraId="00000031">
      <w:pPr>
        <w:shd w:fill="ffffff" w:val="clear"/>
        <w:spacing w:after="120" w:line="240" w:lineRule="auto"/>
        <w:rPr>
          <w:color w:val="364253"/>
        </w:rPr>
      </w:pPr>
      <w:r w:rsidDel="00000000" w:rsidR="00000000" w:rsidRPr="00000000">
        <w:rPr>
          <w:color w:val="364253"/>
          <w:rtl w:val="0"/>
        </w:rPr>
        <w:t xml:space="preserve">5.2 Incident Response Team</w:t>
      </w:r>
    </w:p>
    <w:p w:rsidR="00000000" w:rsidDel="00000000" w:rsidP="00000000" w:rsidRDefault="00000000" w:rsidRPr="00000000" w14:paraId="00000032">
      <w:pPr>
        <w:numPr>
          <w:ilvl w:val="0"/>
          <w:numId w:val="2"/>
        </w:numPr>
        <w:shd w:fill="ffffff" w:val="clear"/>
        <w:spacing w:after="0" w:line="240" w:lineRule="auto"/>
        <w:ind w:left="720" w:hanging="360"/>
        <w:rPr>
          <w:color w:val="364253"/>
        </w:rPr>
      </w:pPr>
      <w:r w:rsidDel="00000000" w:rsidR="00000000" w:rsidRPr="00000000">
        <w:rPr>
          <w:color w:val="364253"/>
          <w:rtl w:val="0"/>
        </w:rPr>
        <w:t xml:space="preserve">Establish a cross-functional incident response team with clearly defined roles</w:t>
      </w:r>
    </w:p>
    <w:p w:rsidR="00000000" w:rsidDel="00000000" w:rsidP="00000000" w:rsidRDefault="00000000" w:rsidRPr="00000000" w14:paraId="00000033">
      <w:pPr>
        <w:numPr>
          <w:ilvl w:val="0"/>
          <w:numId w:val="2"/>
        </w:numPr>
        <w:shd w:fill="ffffff" w:val="clear"/>
        <w:spacing w:after="240" w:before="0" w:line="240" w:lineRule="auto"/>
        <w:ind w:left="720" w:hanging="360"/>
        <w:rPr>
          <w:color w:val="364253"/>
        </w:rPr>
      </w:pPr>
      <w:r w:rsidDel="00000000" w:rsidR="00000000" w:rsidRPr="00000000">
        <w:rPr>
          <w:color w:val="364253"/>
          <w:rtl w:val="0"/>
        </w:rPr>
        <w:t xml:space="preserve">Conduct periodic training and simulations for the response team</w:t>
      </w:r>
    </w:p>
    <w:p w:rsidR="00000000" w:rsidDel="00000000" w:rsidP="00000000" w:rsidRDefault="00000000" w:rsidRPr="00000000" w14:paraId="00000034">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ffffff" w:val="clear"/>
        <w:spacing w:after="120" w:before="0" w:line="240" w:lineRule="auto"/>
        <w:ind w:left="360" w:right="0" w:hanging="360"/>
        <w:jc w:val="left"/>
        <w:rPr>
          <w:rFonts w:ascii="Aptos" w:cs="Aptos" w:eastAsia="Aptos" w:hAnsi="Aptos"/>
          <w:b w:val="0"/>
          <w:bCs w:val="0"/>
          <w:i w:val="0"/>
          <w:iCs w:val="0"/>
          <w:smallCaps w:val="0"/>
          <w:strike w:val="0"/>
          <w:color w:val="364253"/>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364253"/>
          <w:sz w:val="22"/>
          <w:szCs w:val="22"/>
          <w:u w:val="none"/>
          <w:shd w:fill="auto" w:val="clear"/>
          <w:vertAlign w:val="baseline"/>
          <w:rtl w:val="0"/>
        </w:rPr>
        <w:t xml:space="preserve">Response and Recovery Steps</w:t>
      </w:r>
    </w:p>
    <w:p w:rsidR="00000000" w:rsidDel="00000000" w:rsidP="00000000" w:rsidRDefault="00000000" w:rsidRPr="00000000" w14:paraId="00000035">
      <w:pPr>
        <w:shd w:fill="ffffff" w:val="clear"/>
        <w:spacing w:after="0" w:line="240" w:lineRule="auto"/>
        <w:ind w:left="360" w:firstLine="0"/>
        <w:rPr>
          <w:color w:val="364253"/>
        </w:rPr>
      </w:pPr>
      <w:r w:rsidDel="00000000" w:rsidR="00000000" w:rsidRPr="00000000">
        <w:rPr>
          <w:color w:val="364253"/>
          <w:rtl w:val="0"/>
        </w:rPr>
        <w:t xml:space="preserve">5.3.1     Incident detection and reporting</w:t>
      </w:r>
    </w:p>
    <w:p w:rsidR="00000000" w:rsidDel="00000000" w:rsidP="00000000" w:rsidRDefault="00000000" w:rsidRPr="00000000" w14:paraId="00000036">
      <w:pPr>
        <w:keepNext w:val="0"/>
        <w:keepLines w:val="0"/>
        <w:pageBreakBefore w:val="0"/>
        <w:widowControl w:val="1"/>
        <w:numPr>
          <w:ilvl w:val="2"/>
          <w:numId w:val="13"/>
        </w:numPr>
        <w:pBdr>
          <w:top w:space="0" w:sz="0" w:val="nil"/>
          <w:left w:space="0" w:sz="0" w:val="nil"/>
          <w:bottom w:space="0" w:sz="0" w:val="nil"/>
          <w:right w:space="0" w:sz="0" w:val="nil"/>
          <w:between w:space="0" w:sz="0" w:val="nil"/>
        </w:pBdr>
        <w:shd w:fill="ffffff" w:val="clear"/>
        <w:spacing w:after="0" w:before="0" w:line="240" w:lineRule="auto"/>
        <w:ind w:left="1080" w:right="0" w:hanging="720"/>
        <w:jc w:val="left"/>
        <w:rPr>
          <w:rFonts w:ascii="Aptos" w:cs="Aptos" w:eastAsia="Aptos" w:hAnsi="Aptos"/>
          <w:b w:val="0"/>
          <w:bCs w:val="0"/>
          <w:i w:val="0"/>
          <w:iCs w:val="0"/>
          <w:smallCaps w:val="0"/>
          <w:strike w:val="0"/>
          <w:color w:val="364253"/>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364253"/>
          <w:sz w:val="22"/>
          <w:szCs w:val="22"/>
          <w:u w:val="none"/>
          <w:shd w:fill="auto" w:val="clear"/>
          <w:vertAlign w:val="baseline"/>
          <w:rtl w:val="0"/>
        </w:rPr>
        <w:t xml:space="preserve">Assessment and classification</w:t>
      </w:r>
    </w:p>
    <w:p w:rsidR="00000000" w:rsidDel="00000000" w:rsidP="00000000" w:rsidRDefault="00000000" w:rsidRPr="00000000" w14:paraId="00000037">
      <w:pPr>
        <w:keepNext w:val="0"/>
        <w:keepLines w:val="0"/>
        <w:pageBreakBefore w:val="0"/>
        <w:widowControl w:val="1"/>
        <w:numPr>
          <w:ilvl w:val="2"/>
          <w:numId w:val="13"/>
        </w:numPr>
        <w:pBdr>
          <w:top w:space="0" w:sz="0" w:val="nil"/>
          <w:left w:space="0" w:sz="0" w:val="nil"/>
          <w:bottom w:space="0" w:sz="0" w:val="nil"/>
          <w:right w:space="0" w:sz="0" w:val="nil"/>
          <w:between w:space="0" w:sz="0" w:val="nil"/>
        </w:pBdr>
        <w:shd w:fill="ffffff" w:val="clear"/>
        <w:spacing w:after="0" w:before="0" w:line="240" w:lineRule="auto"/>
        <w:ind w:left="1080" w:right="0" w:hanging="720"/>
        <w:jc w:val="left"/>
        <w:rPr>
          <w:rFonts w:ascii="Aptos" w:cs="Aptos" w:eastAsia="Aptos" w:hAnsi="Aptos"/>
          <w:b w:val="0"/>
          <w:bCs w:val="0"/>
          <w:i w:val="0"/>
          <w:iCs w:val="0"/>
          <w:smallCaps w:val="0"/>
          <w:strike w:val="0"/>
          <w:color w:val="364253"/>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364253"/>
          <w:sz w:val="22"/>
          <w:szCs w:val="22"/>
          <w:u w:val="none"/>
          <w:shd w:fill="auto" w:val="clear"/>
          <w:vertAlign w:val="baseline"/>
          <w:rtl w:val="0"/>
        </w:rPr>
        <w:t xml:space="preserve">Activation of appropriate response plans</w:t>
      </w:r>
    </w:p>
    <w:p w:rsidR="00000000" w:rsidDel="00000000" w:rsidP="00000000" w:rsidRDefault="00000000" w:rsidRPr="00000000" w14:paraId="00000038">
      <w:pPr>
        <w:keepNext w:val="0"/>
        <w:keepLines w:val="0"/>
        <w:pageBreakBefore w:val="0"/>
        <w:widowControl w:val="1"/>
        <w:numPr>
          <w:ilvl w:val="2"/>
          <w:numId w:val="13"/>
        </w:numPr>
        <w:pBdr>
          <w:top w:space="0" w:sz="0" w:val="nil"/>
          <w:left w:space="0" w:sz="0" w:val="nil"/>
          <w:bottom w:space="0" w:sz="0" w:val="nil"/>
          <w:right w:space="0" w:sz="0" w:val="nil"/>
          <w:between w:space="0" w:sz="0" w:val="nil"/>
        </w:pBdr>
        <w:shd w:fill="ffffff" w:val="clear"/>
        <w:spacing w:after="0" w:before="0" w:line="240" w:lineRule="auto"/>
        <w:ind w:left="1080" w:right="0" w:hanging="720"/>
        <w:jc w:val="left"/>
        <w:rPr>
          <w:rFonts w:ascii="Aptos" w:cs="Aptos" w:eastAsia="Aptos" w:hAnsi="Aptos"/>
          <w:b w:val="0"/>
          <w:bCs w:val="0"/>
          <w:i w:val="0"/>
          <w:iCs w:val="0"/>
          <w:smallCaps w:val="0"/>
          <w:strike w:val="0"/>
          <w:color w:val="364253"/>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364253"/>
          <w:sz w:val="22"/>
          <w:szCs w:val="22"/>
          <w:u w:val="none"/>
          <w:shd w:fill="auto" w:val="clear"/>
          <w:vertAlign w:val="baseline"/>
          <w:rtl w:val="0"/>
        </w:rPr>
        <w:t xml:space="preserve">Communication to stakeholders</w:t>
      </w:r>
    </w:p>
    <w:p w:rsidR="00000000" w:rsidDel="00000000" w:rsidP="00000000" w:rsidRDefault="00000000" w:rsidRPr="00000000" w14:paraId="00000039">
      <w:pPr>
        <w:keepNext w:val="0"/>
        <w:keepLines w:val="0"/>
        <w:pageBreakBefore w:val="0"/>
        <w:widowControl w:val="1"/>
        <w:numPr>
          <w:ilvl w:val="2"/>
          <w:numId w:val="13"/>
        </w:numPr>
        <w:pBdr>
          <w:top w:space="0" w:sz="0" w:val="nil"/>
          <w:left w:space="0" w:sz="0" w:val="nil"/>
          <w:bottom w:space="0" w:sz="0" w:val="nil"/>
          <w:right w:space="0" w:sz="0" w:val="nil"/>
          <w:between w:space="0" w:sz="0" w:val="nil"/>
        </w:pBdr>
        <w:shd w:fill="ffffff" w:val="clear"/>
        <w:spacing w:after="0" w:before="0" w:line="240" w:lineRule="auto"/>
        <w:ind w:left="1080" w:right="0" w:hanging="720"/>
        <w:jc w:val="left"/>
        <w:rPr>
          <w:rFonts w:ascii="Aptos" w:cs="Aptos" w:eastAsia="Aptos" w:hAnsi="Aptos"/>
          <w:b w:val="0"/>
          <w:bCs w:val="0"/>
          <w:i w:val="0"/>
          <w:iCs w:val="0"/>
          <w:smallCaps w:val="0"/>
          <w:strike w:val="0"/>
          <w:color w:val="364253"/>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364253"/>
          <w:sz w:val="22"/>
          <w:szCs w:val="22"/>
          <w:u w:val="none"/>
          <w:shd w:fill="auto" w:val="clear"/>
          <w:vertAlign w:val="baseline"/>
          <w:rtl w:val="0"/>
        </w:rPr>
        <w:t xml:space="preserve">Implementation of continuity strategies</w:t>
      </w:r>
    </w:p>
    <w:p w:rsidR="00000000" w:rsidDel="00000000" w:rsidP="00000000" w:rsidRDefault="00000000" w:rsidRPr="00000000" w14:paraId="0000003A">
      <w:pPr>
        <w:keepNext w:val="0"/>
        <w:keepLines w:val="0"/>
        <w:pageBreakBefore w:val="0"/>
        <w:widowControl w:val="1"/>
        <w:numPr>
          <w:ilvl w:val="2"/>
          <w:numId w:val="13"/>
        </w:numPr>
        <w:pBdr>
          <w:top w:space="0" w:sz="0" w:val="nil"/>
          <w:left w:space="0" w:sz="0" w:val="nil"/>
          <w:bottom w:space="0" w:sz="0" w:val="nil"/>
          <w:right w:space="0" w:sz="0" w:val="nil"/>
          <w:between w:space="0" w:sz="0" w:val="nil"/>
        </w:pBdr>
        <w:shd w:fill="ffffff" w:val="clear"/>
        <w:spacing w:after="0" w:before="0" w:line="240" w:lineRule="auto"/>
        <w:ind w:left="1080" w:right="0" w:hanging="720"/>
        <w:jc w:val="left"/>
        <w:rPr>
          <w:rFonts w:ascii="Aptos" w:cs="Aptos" w:eastAsia="Aptos" w:hAnsi="Aptos"/>
          <w:b w:val="0"/>
          <w:bCs w:val="0"/>
          <w:i w:val="0"/>
          <w:iCs w:val="0"/>
          <w:smallCaps w:val="0"/>
          <w:strike w:val="0"/>
          <w:color w:val="364253"/>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364253"/>
          <w:sz w:val="22"/>
          <w:szCs w:val="22"/>
          <w:u w:val="none"/>
          <w:shd w:fill="auto" w:val="clear"/>
          <w:vertAlign w:val="baseline"/>
          <w:rtl w:val="0"/>
        </w:rPr>
        <w:t xml:space="preserve">Monitoring and adjustment of response</w:t>
      </w:r>
    </w:p>
    <w:p w:rsidR="00000000" w:rsidDel="00000000" w:rsidP="00000000" w:rsidRDefault="00000000" w:rsidRPr="00000000" w14:paraId="0000003B">
      <w:pPr>
        <w:keepNext w:val="0"/>
        <w:keepLines w:val="0"/>
        <w:pageBreakBefore w:val="0"/>
        <w:widowControl w:val="1"/>
        <w:numPr>
          <w:ilvl w:val="2"/>
          <w:numId w:val="13"/>
        </w:numPr>
        <w:pBdr>
          <w:top w:space="0" w:sz="0" w:val="nil"/>
          <w:left w:space="0" w:sz="0" w:val="nil"/>
          <w:bottom w:space="0" w:sz="0" w:val="nil"/>
          <w:right w:space="0" w:sz="0" w:val="nil"/>
          <w:between w:space="0" w:sz="0" w:val="nil"/>
        </w:pBdr>
        <w:shd w:fill="ffffff" w:val="clear"/>
        <w:spacing w:after="0" w:before="0" w:line="240" w:lineRule="auto"/>
        <w:ind w:left="1080" w:right="0" w:hanging="720"/>
        <w:jc w:val="left"/>
        <w:rPr>
          <w:rFonts w:ascii="Aptos" w:cs="Aptos" w:eastAsia="Aptos" w:hAnsi="Aptos"/>
          <w:b w:val="0"/>
          <w:bCs w:val="0"/>
          <w:i w:val="0"/>
          <w:iCs w:val="0"/>
          <w:smallCaps w:val="0"/>
          <w:strike w:val="0"/>
          <w:color w:val="364253"/>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364253"/>
          <w:sz w:val="22"/>
          <w:szCs w:val="22"/>
          <w:u w:val="none"/>
          <w:shd w:fill="auto" w:val="clear"/>
          <w:vertAlign w:val="baseline"/>
          <w:rtl w:val="0"/>
        </w:rPr>
        <w:t xml:space="preserve">Recovery and return to normal operations</w:t>
      </w:r>
    </w:p>
    <w:p w:rsidR="00000000" w:rsidDel="00000000" w:rsidP="00000000" w:rsidRDefault="00000000" w:rsidRPr="00000000" w14:paraId="0000003C">
      <w:pPr>
        <w:keepNext w:val="0"/>
        <w:keepLines w:val="0"/>
        <w:pageBreakBefore w:val="0"/>
        <w:widowControl w:val="1"/>
        <w:numPr>
          <w:ilvl w:val="2"/>
          <w:numId w:val="13"/>
        </w:numPr>
        <w:pBdr>
          <w:top w:space="0" w:sz="0" w:val="nil"/>
          <w:left w:space="0" w:sz="0" w:val="nil"/>
          <w:bottom w:space="0" w:sz="0" w:val="nil"/>
          <w:right w:space="0" w:sz="0" w:val="nil"/>
          <w:between w:space="0" w:sz="0" w:val="nil"/>
        </w:pBdr>
        <w:shd w:fill="ffffff" w:val="clear"/>
        <w:spacing w:after="280" w:before="0" w:line="240" w:lineRule="auto"/>
        <w:ind w:left="1080" w:right="0" w:hanging="720"/>
        <w:jc w:val="left"/>
        <w:rPr>
          <w:rFonts w:ascii="Aptos" w:cs="Aptos" w:eastAsia="Aptos" w:hAnsi="Aptos"/>
          <w:b w:val="0"/>
          <w:bCs w:val="0"/>
          <w:i w:val="0"/>
          <w:iCs w:val="0"/>
          <w:smallCaps w:val="0"/>
          <w:strike w:val="0"/>
          <w:color w:val="364253"/>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364253"/>
          <w:sz w:val="22"/>
          <w:szCs w:val="22"/>
          <w:u w:val="none"/>
          <w:shd w:fill="auto" w:val="clear"/>
          <w:vertAlign w:val="baseline"/>
          <w:rtl w:val="0"/>
        </w:rPr>
        <w:t xml:space="preserve">Post-incident review and lessons learnt</w:t>
      </w:r>
    </w:p>
    <w:p w:rsidR="00000000" w:rsidDel="00000000" w:rsidP="00000000" w:rsidRDefault="00000000" w:rsidRPr="00000000" w14:paraId="0000003D">
      <w:pPr>
        <w:shd w:fill="ffffff" w:val="clear"/>
        <w:spacing w:after="120" w:before="280" w:line="240" w:lineRule="auto"/>
        <w:rPr>
          <w:b w:val="1"/>
          <w:bCs w:val="1"/>
          <w:color w:val="121926"/>
        </w:rPr>
      </w:pPr>
      <w:r w:rsidDel="00000000" w:rsidR="00000000" w:rsidRPr="00000000">
        <w:rPr>
          <w:b w:val="1"/>
          <w:bCs w:val="1"/>
          <w:color w:val="121926"/>
          <w:rtl w:val="0"/>
        </w:rPr>
        <w:t xml:space="preserve">6. Specific Scenario Plans (note, this is a non-exhaustive list)</w:t>
      </w:r>
    </w:p>
    <w:p w:rsidR="00000000" w:rsidDel="00000000" w:rsidP="00000000" w:rsidRDefault="00000000" w:rsidRPr="00000000" w14:paraId="0000003E">
      <w:pPr>
        <w:shd w:fill="ffffff" w:val="clear"/>
        <w:spacing w:after="120" w:line="240" w:lineRule="auto"/>
        <w:rPr>
          <w:color w:val="364253"/>
        </w:rPr>
      </w:pPr>
      <w:r w:rsidDel="00000000" w:rsidR="00000000" w:rsidRPr="00000000">
        <w:rPr>
          <w:color w:val="364253"/>
          <w:rtl w:val="0"/>
        </w:rPr>
        <w:t xml:space="preserve">6.1 Cybersecurity Incident</w:t>
      </w:r>
    </w:p>
    <w:p w:rsidR="00000000" w:rsidDel="00000000" w:rsidP="00000000" w:rsidRDefault="00000000" w:rsidRPr="00000000" w14:paraId="0000003F">
      <w:pPr>
        <w:numPr>
          <w:ilvl w:val="0"/>
          <w:numId w:val="3"/>
        </w:numPr>
        <w:shd w:fill="ffffff" w:val="clear"/>
        <w:spacing w:after="0" w:line="240" w:lineRule="auto"/>
        <w:ind w:left="720" w:hanging="360"/>
        <w:rPr>
          <w:color w:val="364253"/>
        </w:rPr>
      </w:pPr>
      <w:r w:rsidDel="00000000" w:rsidR="00000000" w:rsidRPr="00000000">
        <w:rPr>
          <w:color w:val="364253"/>
          <w:rtl w:val="0"/>
        </w:rPr>
        <w:t xml:space="preserve">Implement immediate containment measures</w:t>
      </w:r>
    </w:p>
    <w:p w:rsidR="00000000" w:rsidDel="00000000" w:rsidP="00000000" w:rsidRDefault="00000000" w:rsidRPr="00000000" w14:paraId="00000040">
      <w:pPr>
        <w:numPr>
          <w:ilvl w:val="0"/>
          <w:numId w:val="3"/>
        </w:numPr>
        <w:shd w:fill="ffffff" w:val="clear"/>
        <w:spacing w:after="0" w:before="0" w:line="240" w:lineRule="auto"/>
        <w:ind w:left="720" w:hanging="360"/>
        <w:rPr>
          <w:color w:val="364253"/>
        </w:rPr>
      </w:pPr>
      <w:r w:rsidDel="00000000" w:rsidR="00000000" w:rsidRPr="00000000">
        <w:rPr>
          <w:color w:val="364253"/>
          <w:rtl w:val="0"/>
        </w:rPr>
        <w:t xml:space="preserve">Engage cybersecurity experts for incident investigation and resolution</w:t>
      </w:r>
    </w:p>
    <w:p w:rsidR="00000000" w:rsidDel="00000000" w:rsidP="00000000" w:rsidRDefault="00000000" w:rsidRPr="00000000" w14:paraId="00000041">
      <w:pPr>
        <w:numPr>
          <w:ilvl w:val="0"/>
          <w:numId w:val="3"/>
        </w:numPr>
        <w:shd w:fill="ffffff" w:val="clear"/>
        <w:spacing w:after="240" w:before="0" w:line="240" w:lineRule="auto"/>
        <w:ind w:left="720" w:hanging="360"/>
        <w:rPr>
          <w:color w:val="364253"/>
        </w:rPr>
      </w:pPr>
      <w:r w:rsidDel="00000000" w:rsidR="00000000" w:rsidRPr="00000000">
        <w:rPr>
          <w:color w:val="364253"/>
          <w:rtl w:val="0"/>
        </w:rPr>
        <w:t xml:space="preserve">Notify affected parties as required by law</w:t>
      </w:r>
    </w:p>
    <w:p w:rsidR="00000000" w:rsidDel="00000000" w:rsidP="00000000" w:rsidRDefault="00000000" w:rsidRPr="00000000" w14:paraId="00000042">
      <w:pPr>
        <w:shd w:fill="ffffff" w:val="clear"/>
        <w:spacing w:after="120" w:line="240" w:lineRule="auto"/>
        <w:rPr>
          <w:color w:val="364253"/>
        </w:rPr>
      </w:pPr>
      <w:r w:rsidDel="00000000" w:rsidR="00000000" w:rsidRPr="00000000">
        <w:rPr>
          <w:color w:val="364253"/>
          <w:rtl w:val="0"/>
        </w:rPr>
        <w:t xml:space="preserve">6.2</w:t>
      </w:r>
      <w:r w:rsidDel="00000000" w:rsidR="00000000" w:rsidRPr="00000000">
        <w:rPr>
          <w:b w:val="1"/>
          <w:bCs w:val="1"/>
          <w:color w:val="364253"/>
          <w:rtl w:val="0"/>
        </w:rPr>
        <w:t xml:space="preserve"> </w:t>
      </w:r>
      <w:r w:rsidDel="00000000" w:rsidR="00000000" w:rsidRPr="00000000">
        <w:rPr>
          <w:color w:val="364253"/>
          <w:rtl w:val="0"/>
        </w:rPr>
        <w:t xml:space="preserve">Natural Disaster Affecting Employee Locations</w:t>
      </w:r>
    </w:p>
    <w:p w:rsidR="00000000" w:rsidDel="00000000" w:rsidP="00000000" w:rsidRDefault="00000000" w:rsidRPr="00000000" w14:paraId="00000043">
      <w:pPr>
        <w:numPr>
          <w:ilvl w:val="0"/>
          <w:numId w:val="4"/>
        </w:numPr>
        <w:shd w:fill="ffffff" w:val="clear"/>
        <w:spacing w:after="0" w:line="240" w:lineRule="auto"/>
        <w:ind w:left="720" w:hanging="360"/>
        <w:rPr>
          <w:color w:val="364253"/>
        </w:rPr>
      </w:pPr>
      <w:r w:rsidDel="00000000" w:rsidR="00000000" w:rsidRPr="00000000">
        <w:rPr>
          <w:color w:val="364253"/>
          <w:rtl w:val="0"/>
        </w:rPr>
        <w:t xml:space="preserve">Account for all employees in the affected area</w:t>
      </w:r>
    </w:p>
    <w:p w:rsidR="00000000" w:rsidDel="00000000" w:rsidP="00000000" w:rsidRDefault="00000000" w:rsidRPr="00000000" w14:paraId="00000044">
      <w:pPr>
        <w:numPr>
          <w:ilvl w:val="0"/>
          <w:numId w:val="4"/>
        </w:numPr>
        <w:shd w:fill="ffffff" w:val="clear"/>
        <w:spacing w:after="0" w:before="0" w:line="240" w:lineRule="auto"/>
        <w:ind w:left="720" w:hanging="360"/>
        <w:rPr>
          <w:color w:val="364253"/>
        </w:rPr>
      </w:pPr>
      <w:r w:rsidDel="00000000" w:rsidR="00000000" w:rsidRPr="00000000">
        <w:rPr>
          <w:color w:val="364253"/>
          <w:rtl w:val="0"/>
        </w:rPr>
        <w:t xml:space="preserve">Provide support for relocation or alternative work arrangements if necessary</w:t>
      </w:r>
    </w:p>
    <w:p w:rsidR="00000000" w:rsidDel="00000000" w:rsidP="00000000" w:rsidRDefault="00000000" w:rsidRPr="00000000" w14:paraId="00000045">
      <w:pPr>
        <w:numPr>
          <w:ilvl w:val="0"/>
          <w:numId w:val="4"/>
        </w:numPr>
        <w:shd w:fill="ffffff" w:val="clear"/>
        <w:spacing w:after="240" w:before="0" w:line="240" w:lineRule="auto"/>
        <w:ind w:left="720" w:hanging="360"/>
        <w:rPr>
          <w:color w:val="364253"/>
        </w:rPr>
      </w:pPr>
      <w:r w:rsidDel="00000000" w:rsidR="00000000" w:rsidRPr="00000000">
        <w:rPr>
          <w:color w:val="364253"/>
          <w:rtl w:val="0"/>
        </w:rPr>
        <w:t xml:space="preserve">Redistribute workload to unaffected team members</w:t>
      </w:r>
    </w:p>
    <w:p w:rsidR="00000000" w:rsidDel="00000000" w:rsidP="00000000" w:rsidRDefault="00000000" w:rsidRPr="00000000" w14:paraId="00000046">
      <w:pPr>
        <w:shd w:fill="ffffff" w:val="clear"/>
        <w:spacing w:after="120" w:line="240" w:lineRule="auto"/>
        <w:rPr>
          <w:color w:val="364253"/>
        </w:rPr>
      </w:pPr>
      <w:r w:rsidDel="00000000" w:rsidR="00000000" w:rsidRPr="00000000">
        <w:rPr>
          <w:color w:val="364253"/>
          <w:rtl w:val="0"/>
        </w:rPr>
        <w:t xml:space="preserve">6.3 Widespread Health Crisis (e.g., Pandemic)</w:t>
      </w:r>
    </w:p>
    <w:p w:rsidR="00000000" w:rsidDel="00000000" w:rsidP="00000000" w:rsidRDefault="00000000" w:rsidRPr="00000000" w14:paraId="00000047">
      <w:pPr>
        <w:numPr>
          <w:ilvl w:val="0"/>
          <w:numId w:val="5"/>
        </w:numPr>
        <w:shd w:fill="ffffff" w:val="clear"/>
        <w:spacing w:after="0" w:line="240" w:lineRule="auto"/>
        <w:ind w:left="720" w:hanging="360"/>
        <w:rPr>
          <w:color w:val="364253"/>
        </w:rPr>
      </w:pPr>
      <w:r w:rsidDel="00000000" w:rsidR="00000000" w:rsidRPr="00000000">
        <w:rPr>
          <w:color w:val="364253"/>
          <w:rtl w:val="0"/>
        </w:rPr>
        <w:t xml:space="preserve">Implement additional health and safety measures for any in-person activities</w:t>
      </w:r>
    </w:p>
    <w:p w:rsidR="00000000" w:rsidDel="00000000" w:rsidP="00000000" w:rsidRDefault="00000000" w:rsidRPr="00000000" w14:paraId="00000048">
      <w:pPr>
        <w:numPr>
          <w:ilvl w:val="0"/>
          <w:numId w:val="5"/>
        </w:numPr>
        <w:shd w:fill="ffffff" w:val="clear"/>
        <w:spacing w:after="0" w:before="0" w:line="240" w:lineRule="auto"/>
        <w:ind w:left="720" w:hanging="360"/>
        <w:rPr>
          <w:color w:val="364253"/>
        </w:rPr>
      </w:pPr>
      <w:r w:rsidDel="00000000" w:rsidR="00000000" w:rsidRPr="00000000">
        <w:rPr>
          <w:color w:val="364253"/>
          <w:rtl w:val="0"/>
        </w:rPr>
        <w:t xml:space="preserve">Provide mental health support and resources to employees</w:t>
      </w:r>
    </w:p>
    <w:p w:rsidR="00000000" w:rsidDel="00000000" w:rsidP="00000000" w:rsidRDefault="00000000" w:rsidRPr="00000000" w14:paraId="00000049">
      <w:pPr>
        <w:numPr>
          <w:ilvl w:val="0"/>
          <w:numId w:val="5"/>
        </w:numPr>
        <w:shd w:fill="ffffff" w:val="clear"/>
        <w:spacing w:after="0" w:before="0" w:line="240" w:lineRule="auto"/>
        <w:ind w:left="720" w:hanging="360"/>
        <w:rPr>
          <w:color w:val="364253"/>
        </w:rPr>
      </w:pPr>
      <w:r w:rsidDel="00000000" w:rsidR="00000000" w:rsidRPr="00000000">
        <w:rPr>
          <w:color w:val="364253"/>
          <w:rtl w:val="0"/>
        </w:rPr>
        <w:t xml:space="preserve">Adjust policies to accommodate increased caregiving responsibilities</w:t>
      </w:r>
    </w:p>
    <w:p w:rsidR="00000000" w:rsidDel="00000000" w:rsidP="00000000" w:rsidRDefault="00000000" w:rsidRPr="00000000" w14:paraId="0000004A">
      <w:pPr>
        <w:shd w:fill="ffffff" w:val="clear"/>
        <w:spacing w:after="120" w:before="280" w:line="240" w:lineRule="auto"/>
        <w:rPr>
          <w:b w:val="1"/>
          <w:bCs w:val="1"/>
          <w:color w:val="121926"/>
        </w:rPr>
      </w:pPr>
      <w:r w:rsidDel="00000000" w:rsidR="00000000" w:rsidRPr="00000000">
        <w:rPr>
          <w:b w:val="1"/>
          <w:bCs w:val="1"/>
          <w:color w:val="121926"/>
          <w:rtl w:val="0"/>
        </w:rPr>
        <w:t xml:space="preserve">7. Testing and Maintenance</w:t>
      </w:r>
    </w:p>
    <w:p w:rsidR="00000000" w:rsidDel="00000000" w:rsidP="00000000" w:rsidRDefault="00000000" w:rsidRPr="00000000" w14:paraId="0000004B">
      <w:pPr>
        <w:shd w:fill="ffffff" w:val="clear"/>
        <w:spacing w:after="120" w:line="240" w:lineRule="auto"/>
        <w:rPr>
          <w:color w:val="364253"/>
        </w:rPr>
      </w:pPr>
      <w:r w:rsidDel="00000000" w:rsidR="00000000" w:rsidRPr="00000000">
        <w:rPr>
          <w:color w:val="364253"/>
          <w:rtl w:val="0"/>
        </w:rPr>
        <w:t xml:space="preserve">        7.1 Conduct annual tabletop exercises to test the BCP/DR plan</w:t>
      </w:r>
    </w:p>
    <w:p w:rsidR="00000000" w:rsidDel="00000000" w:rsidP="00000000" w:rsidRDefault="00000000" w:rsidRPr="00000000" w14:paraId="0000004C">
      <w:pPr>
        <w:shd w:fill="ffffff" w:val="clear"/>
        <w:spacing w:after="120" w:line="240" w:lineRule="auto"/>
        <w:rPr>
          <w:color w:val="364253"/>
        </w:rPr>
      </w:pPr>
      <w:r w:rsidDel="00000000" w:rsidR="00000000" w:rsidRPr="00000000">
        <w:rPr>
          <w:color w:val="364253"/>
          <w:rtl w:val="0"/>
        </w:rPr>
        <w:t xml:space="preserve">        7.2 Perform quarterly tests of critical systems and recovery procedures</w:t>
      </w:r>
    </w:p>
    <w:p w:rsidR="00000000" w:rsidDel="00000000" w:rsidP="00000000" w:rsidRDefault="00000000" w:rsidRPr="00000000" w14:paraId="0000004D">
      <w:pPr>
        <w:shd w:fill="ffffff" w:val="clear"/>
        <w:spacing w:after="280" w:line="240" w:lineRule="auto"/>
        <w:rPr>
          <w:color w:val="364253"/>
        </w:rPr>
      </w:pPr>
      <w:r w:rsidDel="00000000" w:rsidR="00000000" w:rsidRPr="00000000">
        <w:rPr>
          <w:color w:val="364253"/>
          <w:rtl w:val="0"/>
        </w:rPr>
        <w:t xml:space="preserve">        7.3 Review and update (as appropriate) the BCP/DR policy annually or after any major         </w:t>
        <w:tab/>
        <w:t xml:space="preserve">organisational changes</w:t>
      </w:r>
    </w:p>
    <w:p w:rsidR="00000000" w:rsidDel="00000000" w:rsidP="00000000" w:rsidRDefault="00000000" w:rsidRPr="00000000" w14:paraId="0000004E">
      <w:pPr>
        <w:shd w:fill="ffffff" w:val="clear"/>
        <w:spacing w:after="120" w:before="280" w:line="240" w:lineRule="auto"/>
        <w:rPr>
          <w:b w:val="1"/>
          <w:bCs w:val="1"/>
          <w:color w:val="121926"/>
        </w:rPr>
      </w:pPr>
      <w:r w:rsidDel="00000000" w:rsidR="00000000" w:rsidRPr="00000000">
        <w:rPr>
          <w:b w:val="1"/>
          <w:bCs w:val="1"/>
          <w:color w:val="121926"/>
          <w:rtl w:val="0"/>
        </w:rPr>
        <w:t xml:space="preserve">8. Roles and Responsibilities</w:t>
      </w:r>
    </w:p>
    <w:p w:rsidR="00000000" w:rsidDel="00000000" w:rsidP="00000000" w:rsidRDefault="00000000" w:rsidRPr="00000000" w14:paraId="0000004F">
      <w:pPr>
        <w:shd w:fill="ffffff" w:val="clear"/>
        <w:spacing w:after="120" w:line="240" w:lineRule="auto"/>
        <w:rPr>
          <w:color w:val="364253"/>
        </w:rPr>
      </w:pPr>
      <w:r w:rsidDel="00000000" w:rsidR="00000000" w:rsidRPr="00000000">
        <w:rPr>
          <w:color w:val="364253"/>
          <w:rtl w:val="0"/>
        </w:rPr>
        <w:t xml:space="preserve">8.1 Executive Leadership</w:t>
      </w:r>
    </w:p>
    <w:p w:rsidR="00000000" w:rsidDel="00000000" w:rsidP="00000000" w:rsidRDefault="00000000" w:rsidRPr="00000000" w14:paraId="00000050">
      <w:pPr>
        <w:numPr>
          <w:ilvl w:val="0"/>
          <w:numId w:val="6"/>
        </w:numPr>
        <w:shd w:fill="ffffff" w:val="clear"/>
        <w:spacing w:after="120" w:line="240" w:lineRule="auto"/>
        <w:ind w:left="720" w:hanging="360"/>
        <w:rPr>
          <w:color w:val="364253"/>
        </w:rPr>
      </w:pPr>
      <w:r w:rsidDel="00000000" w:rsidR="00000000" w:rsidRPr="00000000">
        <w:rPr>
          <w:color w:val="364253"/>
          <w:rtl w:val="0"/>
        </w:rPr>
        <w:t xml:space="preserve">Overall responsibility for BCP/DR policy approval and resource allocation</w:t>
      </w:r>
    </w:p>
    <w:p w:rsidR="00000000" w:rsidDel="00000000" w:rsidP="00000000" w:rsidRDefault="00000000" w:rsidRPr="00000000" w14:paraId="00000051">
      <w:pPr>
        <w:shd w:fill="ffffff" w:val="clear"/>
        <w:spacing w:after="120" w:line="240" w:lineRule="auto"/>
        <w:rPr>
          <w:color w:val="364253"/>
        </w:rPr>
      </w:pPr>
      <w:r w:rsidDel="00000000" w:rsidR="00000000" w:rsidRPr="00000000">
        <w:rPr>
          <w:color w:val="364253"/>
          <w:rtl w:val="0"/>
        </w:rPr>
        <w:t xml:space="preserve">8.2 BCP/DR Coordinator</w:t>
      </w:r>
    </w:p>
    <w:p w:rsidR="00000000" w:rsidDel="00000000" w:rsidP="00000000" w:rsidRDefault="00000000" w:rsidRPr="00000000" w14:paraId="00000052">
      <w:pPr>
        <w:numPr>
          <w:ilvl w:val="0"/>
          <w:numId w:val="7"/>
        </w:numPr>
        <w:shd w:fill="ffffff" w:val="clear"/>
        <w:spacing w:after="0" w:line="240" w:lineRule="auto"/>
        <w:ind w:left="720" w:hanging="360"/>
        <w:rPr>
          <w:color w:val="364253"/>
        </w:rPr>
      </w:pPr>
      <w:r w:rsidDel="00000000" w:rsidR="00000000" w:rsidRPr="00000000">
        <w:rPr>
          <w:color w:val="364253"/>
          <w:rtl w:val="0"/>
        </w:rPr>
        <w:t xml:space="preserve">Maintain and update the BCP/DR policy and procedures</w:t>
      </w:r>
    </w:p>
    <w:p w:rsidR="00000000" w:rsidDel="00000000" w:rsidP="00000000" w:rsidRDefault="00000000" w:rsidRPr="00000000" w14:paraId="00000053">
      <w:pPr>
        <w:numPr>
          <w:ilvl w:val="0"/>
          <w:numId w:val="7"/>
        </w:numPr>
        <w:shd w:fill="ffffff" w:val="clear"/>
        <w:spacing w:after="120" w:before="0" w:line="240" w:lineRule="auto"/>
        <w:ind w:left="720" w:hanging="360"/>
        <w:rPr>
          <w:color w:val="364253"/>
        </w:rPr>
      </w:pPr>
      <w:r w:rsidDel="00000000" w:rsidR="00000000" w:rsidRPr="00000000">
        <w:rPr>
          <w:color w:val="364253"/>
          <w:rtl w:val="0"/>
        </w:rPr>
        <w:t xml:space="preserve">Coordinate testing, training, and awareness programmes</w:t>
      </w:r>
    </w:p>
    <w:p w:rsidR="00000000" w:rsidDel="00000000" w:rsidP="00000000" w:rsidRDefault="00000000" w:rsidRPr="00000000" w14:paraId="00000054">
      <w:pPr>
        <w:shd w:fill="ffffff" w:val="clear"/>
        <w:spacing w:after="120" w:line="240" w:lineRule="auto"/>
        <w:rPr>
          <w:color w:val="364253"/>
        </w:rPr>
      </w:pPr>
      <w:r w:rsidDel="00000000" w:rsidR="00000000" w:rsidRPr="00000000">
        <w:rPr>
          <w:color w:val="364253"/>
          <w:rtl w:val="0"/>
        </w:rPr>
        <w:t xml:space="preserve">8.3 Department Heads</w:t>
      </w:r>
    </w:p>
    <w:p w:rsidR="00000000" w:rsidDel="00000000" w:rsidP="00000000" w:rsidRDefault="00000000" w:rsidRPr="00000000" w14:paraId="00000055">
      <w:pPr>
        <w:numPr>
          <w:ilvl w:val="0"/>
          <w:numId w:val="8"/>
        </w:numPr>
        <w:shd w:fill="ffffff" w:val="clear"/>
        <w:spacing w:after="0" w:line="240" w:lineRule="auto"/>
        <w:ind w:left="720" w:hanging="360"/>
        <w:rPr>
          <w:color w:val="364253"/>
        </w:rPr>
      </w:pPr>
      <w:r w:rsidDel="00000000" w:rsidR="00000000" w:rsidRPr="00000000">
        <w:rPr>
          <w:color w:val="364253"/>
          <w:rtl w:val="0"/>
        </w:rPr>
        <w:t xml:space="preserve">Ensure BCP/DR measures are implemented within their departments</w:t>
      </w:r>
    </w:p>
    <w:p w:rsidR="00000000" w:rsidDel="00000000" w:rsidP="00000000" w:rsidRDefault="00000000" w:rsidRPr="00000000" w14:paraId="00000056">
      <w:pPr>
        <w:numPr>
          <w:ilvl w:val="0"/>
          <w:numId w:val="8"/>
        </w:numPr>
        <w:shd w:fill="ffffff" w:val="clear"/>
        <w:spacing w:after="120" w:before="0" w:line="240" w:lineRule="auto"/>
        <w:ind w:left="720" w:hanging="360"/>
        <w:rPr>
          <w:color w:val="364253"/>
        </w:rPr>
      </w:pPr>
      <w:r w:rsidDel="00000000" w:rsidR="00000000" w:rsidRPr="00000000">
        <w:rPr>
          <w:color w:val="364253"/>
          <w:rtl w:val="0"/>
        </w:rPr>
        <w:t xml:space="preserve">Identify critical functions and personnel within their areas</w:t>
      </w:r>
    </w:p>
    <w:p w:rsidR="00000000" w:rsidDel="00000000" w:rsidP="00000000" w:rsidRDefault="00000000" w:rsidRPr="00000000" w14:paraId="00000057">
      <w:pPr>
        <w:shd w:fill="ffffff" w:val="clear"/>
        <w:spacing w:after="120" w:line="240" w:lineRule="auto"/>
        <w:rPr>
          <w:color w:val="364253"/>
        </w:rPr>
      </w:pPr>
      <w:r w:rsidDel="00000000" w:rsidR="00000000" w:rsidRPr="00000000">
        <w:rPr>
          <w:color w:val="364253"/>
          <w:rtl w:val="0"/>
        </w:rPr>
        <w:t xml:space="preserve">8.4 All Employees</w:t>
      </w:r>
    </w:p>
    <w:p w:rsidR="00000000" w:rsidDel="00000000" w:rsidP="00000000" w:rsidRDefault="00000000" w:rsidRPr="00000000" w14:paraId="00000058">
      <w:pPr>
        <w:numPr>
          <w:ilvl w:val="0"/>
          <w:numId w:val="9"/>
        </w:numPr>
        <w:shd w:fill="ffffff" w:val="clear"/>
        <w:spacing w:after="0" w:line="240" w:lineRule="auto"/>
        <w:ind w:left="720" w:hanging="360"/>
        <w:rPr>
          <w:color w:val="364253"/>
        </w:rPr>
      </w:pPr>
      <w:r w:rsidDel="00000000" w:rsidR="00000000" w:rsidRPr="00000000">
        <w:rPr>
          <w:color w:val="364253"/>
          <w:rtl w:val="0"/>
        </w:rPr>
        <w:t xml:space="preserve">Familiarise themselves with the BCP/DR policy and their roles in it</w:t>
      </w:r>
    </w:p>
    <w:p w:rsidR="00000000" w:rsidDel="00000000" w:rsidP="00000000" w:rsidRDefault="00000000" w:rsidRPr="00000000" w14:paraId="00000059">
      <w:pPr>
        <w:numPr>
          <w:ilvl w:val="0"/>
          <w:numId w:val="9"/>
        </w:numPr>
        <w:shd w:fill="ffffff" w:val="clear"/>
        <w:spacing w:after="0" w:before="0" w:line="240" w:lineRule="auto"/>
        <w:ind w:left="720" w:hanging="360"/>
        <w:rPr>
          <w:color w:val="364253"/>
        </w:rPr>
      </w:pPr>
      <w:r w:rsidDel="00000000" w:rsidR="00000000" w:rsidRPr="00000000">
        <w:rPr>
          <w:color w:val="364253"/>
          <w:rtl w:val="0"/>
        </w:rPr>
        <w:t xml:space="preserve">Report any potential threats or incidents promptly</w:t>
      </w:r>
    </w:p>
    <w:p w:rsidR="00000000" w:rsidDel="00000000" w:rsidP="00000000" w:rsidRDefault="00000000" w:rsidRPr="00000000" w14:paraId="0000005A">
      <w:pPr>
        <w:shd w:fill="ffffff" w:val="clear"/>
        <w:spacing w:after="120" w:before="280" w:line="240" w:lineRule="auto"/>
        <w:rPr>
          <w:b w:val="1"/>
          <w:bCs w:val="1"/>
          <w:color w:val="121926"/>
        </w:rPr>
      </w:pPr>
      <w:r w:rsidDel="00000000" w:rsidR="00000000" w:rsidRPr="00000000">
        <w:rPr>
          <w:b w:val="1"/>
          <w:bCs w:val="1"/>
          <w:color w:val="121926"/>
          <w:rtl w:val="0"/>
        </w:rPr>
        <w:t xml:space="preserve">9. Policy Review and Approval</w:t>
      </w:r>
    </w:p>
    <w:p w:rsidR="00000000" w:rsidDel="00000000" w:rsidP="00000000" w:rsidRDefault="00000000" w:rsidRPr="00000000" w14:paraId="0000005B">
      <w:pPr>
        <w:shd w:fill="ffffff" w:val="clear"/>
        <w:spacing w:after="0" w:line="240" w:lineRule="auto"/>
        <w:rPr>
          <w:color w:val="364253"/>
        </w:rPr>
      </w:pPr>
      <w:r w:rsidDel="00000000" w:rsidR="00000000" w:rsidRPr="00000000">
        <w:rPr>
          <w:color w:val="364253"/>
          <w:rtl w:val="0"/>
        </w:rPr>
        <w:t xml:space="preserve">This policy will be reviewed annually and updated as necessary. All changes must be approved by the Company’s executive leadership.</w:t>
      </w:r>
    </w:p>
    <w:p w:rsidR="00000000" w:rsidDel="00000000" w:rsidP="00000000" w:rsidRDefault="00000000" w:rsidRPr="00000000" w14:paraId="0000005C">
      <w:pPr>
        <w:shd w:fill="ffffff" w:val="clear"/>
        <w:spacing w:after="0" w:line="240" w:lineRule="auto"/>
        <w:rPr>
          <w:color w:val="364253"/>
        </w:rPr>
      </w:pPr>
      <w:r w:rsidDel="00000000" w:rsidR="00000000" w:rsidRPr="00000000">
        <w:rPr>
          <w:rtl w:val="0"/>
        </w:rPr>
      </w:r>
    </w:p>
    <w:p w:rsidR="00000000" w:rsidDel="00000000" w:rsidP="00000000" w:rsidRDefault="00000000" w:rsidRPr="00000000" w14:paraId="0000005D">
      <w:pPr>
        <w:shd w:fill="ffffff" w:val="clear"/>
        <w:spacing w:after="0" w:line="240" w:lineRule="auto"/>
        <w:rPr>
          <w:i w:val="1"/>
          <w:iCs w:val="1"/>
          <w:color w:val="364253"/>
        </w:rPr>
      </w:pPr>
      <w:r w:rsidDel="00000000" w:rsidR="00000000" w:rsidRPr="00000000">
        <w:rPr>
          <w:color w:val="364253"/>
          <w:rtl w:val="0"/>
        </w:rPr>
        <w:t xml:space="preserve">Signed By:</w:t>
      </w:r>
      <w:r w:rsidDel="00000000" w:rsidR="00000000" w:rsidRPr="00000000">
        <w:rPr>
          <w:b w:val="1"/>
          <w:bCs w:val="1"/>
          <w:i w:val="1"/>
          <w:iCs w:val="1"/>
          <w:color w:val="364253"/>
          <w:rtl w:val="0"/>
        </w:rPr>
        <w:t xml:space="preserve"> Muhammad Khan</w:t>
      </w:r>
      <w:r w:rsidDel="00000000" w:rsidR="00000000" w:rsidRPr="00000000">
        <w:rPr>
          <w:rtl w:val="0"/>
        </w:rPr>
      </w:r>
    </w:p>
    <w:p w:rsidR="00000000" w:rsidDel="00000000" w:rsidP="00000000" w:rsidRDefault="00000000" w:rsidRPr="00000000" w14:paraId="0000005E">
      <w:pPr>
        <w:shd w:fill="ffffff" w:val="clear"/>
        <w:spacing w:after="0" w:line="240" w:lineRule="auto"/>
        <w:rPr>
          <w:color w:val="364253"/>
          <w:sz w:val="20"/>
          <w:szCs w:val="20"/>
        </w:rPr>
      </w:pPr>
      <w:r w:rsidDel="00000000" w:rsidR="00000000" w:rsidRPr="00000000">
        <w:rPr>
          <w:color w:val="364253"/>
          <w:sz w:val="20"/>
          <w:szCs w:val="20"/>
          <w:rtl w:val="0"/>
        </w:rPr>
        <w:t xml:space="preserve">CEO of SUPREME FACILITIES LTD</w:t>
      </w:r>
    </w:p>
    <w:sectPr>
      <w:headerReference r:id="rId7" w:type="default"/>
      <w:footerReference r:id="rId8"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9016.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22"/>
      <w:gridCol w:w="1559"/>
      <w:gridCol w:w="2693"/>
      <w:gridCol w:w="2642"/>
      <w:tblGridChange w:id="0">
        <w:tblGrid>
          <w:gridCol w:w="2122"/>
          <w:gridCol w:w="1559"/>
          <w:gridCol w:w="2693"/>
          <w:gridCol w:w="2642"/>
        </w:tblGrid>
      </w:tblGridChange>
    </w:tblGrid>
    <w:tr>
      <w:trPr>
        <w:cantSplit w:val="0"/>
        <w:tblHeader w:val="0"/>
      </w:trPr>
      <w:tc>
        <w:tcPr>
          <w:gridSpan w:val="2"/>
        </w:tcPr>
        <w:p w:rsidR="00000000" w:rsidDel="00000000" w:rsidP="00000000" w:rsidRDefault="00000000" w:rsidRPr="00000000" w14:paraId="00000062">
          <w:pPr>
            <w:rPr/>
          </w:pPr>
          <w:r w:rsidDel="00000000" w:rsidR="00000000" w:rsidRPr="00000000">
            <w:rPr>
              <w:rtl w:val="0"/>
            </w:rPr>
            <w:t xml:space="preserve">Document Classification</w:t>
          </w:r>
        </w:p>
      </w:tc>
      <w:tc>
        <w:tcPr>
          <w:gridSpan w:val="2"/>
        </w:tcPr>
        <w:p w:rsidR="00000000" w:rsidDel="00000000" w:rsidP="00000000" w:rsidRDefault="00000000" w:rsidRPr="00000000" w14:paraId="00000064">
          <w:pPr>
            <w:rPr/>
          </w:pPr>
          <w:r w:rsidDel="00000000" w:rsidR="00000000" w:rsidRPr="00000000">
            <w:rPr>
              <w:rtl w:val="0"/>
            </w:rPr>
            <w:t xml:space="preserve">External</w:t>
          </w:r>
        </w:p>
      </w:tc>
    </w:tr>
    <w:tr>
      <w:trPr>
        <w:cantSplit w:val="0"/>
        <w:tblHeader w:val="0"/>
      </w:trPr>
      <w:tc>
        <w:tcPr/>
        <w:p w:rsidR="00000000" w:rsidDel="00000000" w:rsidP="00000000" w:rsidRDefault="00000000" w:rsidRPr="00000000" w14:paraId="00000066">
          <w:pPr>
            <w:rPr/>
          </w:pPr>
          <w:r w:rsidDel="00000000" w:rsidR="00000000" w:rsidRPr="00000000">
            <w:rPr>
              <w:rtl w:val="0"/>
            </w:rPr>
            <w:t xml:space="preserve">Document Number</w:t>
          </w:r>
        </w:p>
      </w:tc>
      <w:tc>
        <w:tcPr/>
        <w:p w:rsidR="00000000" w:rsidDel="00000000" w:rsidP="00000000" w:rsidRDefault="00000000" w:rsidRPr="00000000" w14:paraId="00000067">
          <w:pPr>
            <w:rPr/>
          </w:pPr>
          <w:r w:rsidDel="00000000" w:rsidR="00000000" w:rsidRPr="00000000">
            <w:rPr>
              <w:rtl w:val="0"/>
            </w:rPr>
            <w:t xml:space="preserve">Issue Number</w:t>
          </w:r>
        </w:p>
      </w:tc>
      <w:tc>
        <w:tcPr/>
        <w:p w:rsidR="00000000" w:rsidDel="00000000" w:rsidP="00000000" w:rsidRDefault="00000000" w:rsidRPr="00000000" w14:paraId="00000068">
          <w:pPr>
            <w:rPr/>
          </w:pPr>
          <w:r w:rsidDel="00000000" w:rsidR="00000000" w:rsidRPr="00000000">
            <w:rPr>
              <w:rtl w:val="0"/>
            </w:rPr>
            <w:t xml:space="preserve">Last Review Date</w:t>
          </w:r>
        </w:p>
      </w:tc>
      <w:tc>
        <w:tcPr/>
        <w:p w:rsidR="00000000" w:rsidDel="00000000" w:rsidP="00000000" w:rsidRDefault="00000000" w:rsidRPr="00000000" w14:paraId="00000069">
          <w:pPr>
            <w:rPr/>
          </w:pPr>
          <w:r w:rsidDel="00000000" w:rsidR="00000000" w:rsidRPr="00000000">
            <w:rPr>
              <w:rtl w:val="0"/>
            </w:rPr>
            <w:t xml:space="preserve">Next Review Date</w:t>
          </w:r>
        </w:p>
      </w:tc>
    </w:tr>
    <w:tr>
      <w:trPr>
        <w:cantSplit w:val="0"/>
        <w:tblHeader w:val="0"/>
      </w:trPr>
      <w:tc>
        <w:tcPr/>
        <w:p w:rsidR="00000000" w:rsidDel="00000000" w:rsidP="00000000" w:rsidRDefault="00000000" w:rsidRPr="00000000" w14:paraId="0000006A">
          <w:pPr>
            <w:rPr/>
          </w:pPr>
          <w:r w:rsidDel="00000000" w:rsidR="00000000" w:rsidRPr="00000000">
            <w:rPr>
              <w:rtl w:val="0"/>
            </w:rPr>
            <w:t xml:space="preserve">SG-003</w:t>
          </w:r>
        </w:p>
      </w:tc>
      <w:tc>
        <w:tcPr/>
        <w:p w:rsidR="00000000" w:rsidDel="00000000" w:rsidP="00000000" w:rsidRDefault="00000000" w:rsidRPr="00000000" w14:paraId="0000006B">
          <w:pPr>
            <w:rPr/>
          </w:pPr>
          <w:r w:rsidDel="00000000" w:rsidR="00000000" w:rsidRPr="00000000">
            <w:rPr>
              <w:rtl w:val="0"/>
            </w:rPr>
            <w:t xml:space="preserve">SG-HR-003</w:t>
          </w:r>
        </w:p>
      </w:tc>
      <w:tc>
        <w:tcPr/>
        <w:p w:rsidR="00000000" w:rsidDel="00000000" w:rsidP="00000000" w:rsidRDefault="00000000" w:rsidRPr="00000000" w14:paraId="0000006C">
          <w:pPr>
            <w:rPr/>
          </w:pPr>
          <w:r w:rsidDel="00000000" w:rsidR="00000000" w:rsidRPr="00000000">
            <w:rPr>
              <w:rtl w:val="0"/>
            </w:rPr>
            <w:t xml:space="preserve">5-Jan-2026</w:t>
          </w:r>
        </w:p>
      </w:tc>
      <w:tc>
        <w:tcPr/>
        <w:p w:rsidR="00000000" w:rsidDel="00000000" w:rsidP="00000000" w:rsidRDefault="00000000" w:rsidRPr="00000000" w14:paraId="0000006D">
          <w:pPr>
            <w:rPr/>
          </w:pPr>
          <w:r w:rsidDel="00000000" w:rsidR="00000000" w:rsidRPr="00000000">
            <w:rPr>
              <w:rtl w:val="0"/>
            </w:rPr>
            <w:t xml:space="preserve">5-Jan-2027</w:t>
          </w:r>
        </w:p>
      </w:tc>
    </w:tr>
  </w:tbl>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                                                                                                                                                       </w:t>
    </w:r>
    <w:r w:rsidDel="00000000" w:rsidR="00000000" w:rsidRPr="00000000">
      <w:drawing>
        <wp:anchor allowOverlap="1" behindDoc="0" distB="0" distT="0" distL="114300" distR="114300" hidden="0" layoutInCell="1" locked="0" relativeHeight="0" simplePos="0">
          <wp:simplePos x="0" y="0"/>
          <wp:positionH relativeFrom="column">
            <wp:posOffset>5114925</wp:posOffset>
          </wp:positionH>
          <wp:positionV relativeFrom="paragraph">
            <wp:posOffset>45720</wp:posOffset>
          </wp:positionV>
          <wp:extent cx="866775" cy="571500"/>
          <wp:effectExtent b="0" l="0" r="0" t="0"/>
          <wp:wrapTopAndBottom distB="0" distT="0"/>
          <wp:docPr descr="A logo of a company&#10;&#10;AI-generated content may be incorrect." id="1" name="image1.png"/>
          <a:graphic>
            <a:graphicData uri="http://schemas.openxmlformats.org/drawingml/2006/picture">
              <pic:pic>
                <pic:nvPicPr>
                  <pic:cNvPr descr="A logo of a company&#10;&#10;AI-generated content may be incorrect." id="0" name="image1.png"/>
                  <pic:cNvPicPr preferRelativeResize="0"/>
                </pic:nvPicPr>
                <pic:blipFill>
                  <a:blip r:embed="rId1"/>
                  <a:srcRect b="0" l="0" r="0" t="0"/>
                  <a:stretch>
                    <a:fillRect/>
                  </a:stretch>
                </pic:blipFill>
                <pic:spPr>
                  <a:xfrm>
                    <a:off x="0" y="0"/>
                    <a:ext cx="866775" cy="57150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104776</wp:posOffset>
          </wp:positionH>
          <wp:positionV relativeFrom="paragraph">
            <wp:posOffset>0</wp:posOffset>
          </wp:positionV>
          <wp:extent cx="758190" cy="723900"/>
          <wp:effectExtent b="0" l="0" r="0" t="0"/>
          <wp:wrapTopAndBottom distB="0" distT="0"/>
          <wp:docPr descr="A gold shield with a lion and crown&#10;&#10;Description automatically generated" id="2" name="image2.png"/>
          <a:graphic>
            <a:graphicData uri="http://schemas.openxmlformats.org/drawingml/2006/picture">
              <pic:pic>
                <pic:nvPicPr>
                  <pic:cNvPr descr="A gold shield with a lion and crown&#10;&#10;Description automatically generated" id="0" name="image2.png"/>
                  <pic:cNvPicPr preferRelativeResize="0"/>
                </pic:nvPicPr>
                <pic:blipFill>
                  <a:blip r:embed="rId2"/>
                  <a:srcRect b="0" l="0" r="0" t="0"/>
                  <a:stretch>
                    <a:fillRect/>
                  </a:stretch>
                </pic:blipFill>
                <pic:spPr>
                  <a:xfrm>
                    <a:off x="0" y="0"/>
                    <a:ext cx="758190" cy="723900"/>
                  </a:xfrm>
                  <a:prstGeom prst="rect"/>
                  <a:ln/>
                </pic:spPr>
              </pic:pic>
            </a:graphicData>
          </a:graphic>
        </wp:anchor>
      </w:drawing>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2">
    <w:lvl w:ilvl="0">
      <w:start w:val="5"/>
      <w:numFmt w:val="decimal"/>
      <w:lvlText w:val="%1"/>
      <w:lvlJc w:val="left"/>
      <w:pPr>
        <w:ind w:left="360" w:hanging="360"/>
      </w:pPr>
      <w:rPr/>
    </w:lvl>
    <w:lvl w:ilvl="1">
      <w:start w:val="3"/>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13">
    <w:lvl w:ilvl="0">
      <w:start w:val="5"/>
      <w:numFmt w:val="decimal"/>
      <w:lvlText w:val="%1"/>
      <w:lvlJc w:val="left"/>
      <w:pPr>
        <w:ind w:left="480" w:hanging="480"/>
      </w:pPr>
      <w:rPr/>
    </w:lvl>
    <w:lvl w:ilvl="1">
      <w:start w:val="3"/>
      <w:numFmt w:val="decimal"/>
      <w:lvlText w:val="%1.%2"/>
      <w:lvlJc w:val="left"/>
      <w:pPr>
        <w:ind w:left="660" w:hanging="480"/>
      </w:pPr>
      <w:rPr/>
    </w:lvl>
    <w:lvl w:ilvl="2">
      <w:start w:val="2"/>
      <w:numFmt w:val="decimal"/>
      <w:lvlText w:val="%1.%2.%3"/>
      <w:lvlJc w:val="left"/>
      <w:pPr>
        <w:ind w:left="1080" w:hanging="720"/>
      </w:pPr>
      <w:rPr/>
    </w:lvl>
    <w:lvl w:ilvl="3">
      <w:start w:val="1"/>
      <w:numFmt w:val="decimal"/>
      <w:lvlText w:val="%1.%2.%3.%4"/>
      <w:lvlJc w:val="left"/>
      <w:pPr>
        <w:ind w:left="1260" w:hanging="720"/>
      </w:pPr>
      <w:rPr/>
    </w:lvl>
    <w:lvl w:ilvl="4">
      <w:start w:val="1"/>
      <w:numFmt w:val="decimal"/>
      <w:lvlText w:val="%1.%2.%3.%4.%5"/>
      <w:lvlJc w:val="left"/>
      <w:pPr>
        <w:ind w:left="1800" w:hanging="1080"/>
      </w:pPr>
      <w:rPr/>
    </w:lvl>
    <w:lvl w:ilvl="5">
      <w:start w:val="1"/>
      <w:numFmt w:val="decimal"/>
      <w:lvlText w:val="%1.%2.%3.%4.%5.%6"/>
      <w:lvlJc w:val="left"/>
      <w:pPr>
        <w:ind w:left="1980" w:hanging="1080"/>
      </w:pPr>
      <w:rPr/>
    </w:lvl>
    <w:lvl w:ilvl="6">
      <w:start w:val="1"/>
      <w:numFmt w:val="decimal"/>
      <w:lvlText w:val="%1.%2.%3.%4.%5.%6.%7"/>
      <w:lvlJc w:val="left"/>
      <w:pPr>
        <w:ind w:left="2520" w:hanging="1440"/>
      </w:pPr>
      <w:rPr/>
    </w:lvl>
    <w:lvl w:ilvl="7">
      <w:start w:val="1"/>
      <w:numFmt w:val="decimal"/>
      <w:lvlText w:val="%1.%2.%3.%4.%5.%6.%7.%8"/>
      <w:lvlJc w:val="left"/>
      <w:pPr>
        <w:ind w:left="2700" w:hanging="1440"/>
      </w:pPr>
      <w:rPr/>
    </w:lvl>
    <w:lvl w:ilvl="8">
      <w:start w:val="1"/>
      <w:numFmt w:val="decimal"/>
      <w:lvlText w:val="%1.%2.%3.%4.%5.%6.%7.%8.%9"/>
      <w:lvlJc w:val="left"/>
      <w:pPr>
        <w:ind w:left="3240" w:hanging="1800"/>
      </w:pPr>
      <w:rPr/>
    </w:lvl>
  </w:abstractNum>
  <w:abstractNum w:abstractNumId="1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4LpODjiNjoXrac3VXeTJ19oHRRQ==">CgMxLjA4AHIhMWpnUlBNSUFsWjg4RGlnQ291bHJIR1U4QmdJX2t6Ql94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